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DFCB" w14:textId="593EDC87" w:rsidR="00DF3AEE" w:rsidRPr="00DF3AEE" w:rsidRDefault="00DF3AEE" w:rsidP="00DF3AEE">
      <w:pPr>
        <w:jc w:val="center"/>
      </w:pPr>
    </w:p>
    <w:p w14:paraId="3133230C" w14:textId="77777777" w:rsidR="00DF3AEE" w:rsidRPr="00DF3AEE" w:rsidRDefault="00DF3AEE" w:rsidP="00DF3A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3A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Потебня Олександр (1835 – 1891)</w:t>
      </w:r>
    </w:p>
    <w:p w14:paraId="11D454F6" w14:textId="276C8E6D" w:rsidR="00DF3AEE" w:rsidRPr="00DF3AEE" w:rsidRDefault="00DF3AEE" w:rsidP="00DF3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AEE">
        <w:rPr>
          <w:rFonts w:ascii="Times New Roman" w:hAnsi="Times New Roman" w:cs="Times New Roman"/>
          <w:sz w:val="28"/>
          <w:szCs w:val="28"/>
          <w:lang w:val="uk-UA"/>
        </w:rPr>
        <w:t>Олександр Потебня - один з основоположників лінгвістичної науки.</w:t>
      </w:r>
    </w:p>
    <w:p w14:paraId="19CC0D6D" w14:textId="77777777" w:rsidR="00DF3AEE" w:rsidRPr="00DF3AEE" w:rsidRDefault="00DF3AEE" w:rsidP="00DF3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AEE">
        <w:rPr>
          <w:rFonts w:ascii="Times New Roman" w:hAnsi="Times New Roman" w:cs="Times New Roman"/>
          <w:sz w:val="28"/>
          <w:szCs w:val="28"/>
          <w:lang w:val="uk-UA"/>
        </w:rPr>
        <w:t>Потебня - вчений зі світовим ім'ям. Будучи професором Харківського університету, написав безліч наукових публікацій з теорії словесності, етнографії, слов'янської поетиці, фольклору, міфології, походження мови; його праці і понині є настільними книгами для студентів філологів, філософів і культурологів по всьому світу. Він був першим з учених, який найбільш повно розвинув теорію про зв'язок мови і мислення.</w:t>
      </w:r>
    </w:p>
    <w:p w14:paraId="442BE0F2" w14:textId="7FBCBF98" w:rsidR="00DF3AEE" w:rsidRPr="00DF3AEE" w:rsidRDefault="00DF3AEE" w:rsidP="00DF3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AEE">
        <w:rPr>
          <w:rFonts w:ascii="Times New Roman" w:hAnsi="Times New Roman" w:cs="Times New Roman"/>
          <w:sz w:val="28"/>
          <w:szCs w:val="28"/>
          <w:lang w:val="uk-UA"/>
        </w:rPr>
        <w:t xml:space="preserve">Створив наукову школу, відому як «харківська лінгвістична школа»; до неї належали Дмитро </w:t>
      </w:r>
      <w:proofErr w:type="spellStart"/>
      <w:r w:rsidRPr="00DF3AEE">
        <w:rPr>
          <w:rFonts w:ascii="Times New Roman" w:hAnsi="Times New Roman" w:cs="Times New Roman"/>
          <w:sz w:val="28"/>
          <w:szCs w:val="28"/>
          <w:lang w:val="uk-UA"/>
        </w:rPr>
        <w:t>Овсянико-Куликовський</w:t>
      </w:r>
      <w:proofErr w:type="spellEnd"/>
      <w:r w:rsidRPr="00DF3AEE">
        <w:rPr>
          <w:rFonts w:ascii="Times New Roman" w:hAnsi="Times New Roman" w:cs="Times New Roman"/>
          <w:sz w:val="28"/>
          <w:szCs w:val="28"/>
          <w:lang w:val="uk-UA"/>
        </w:rPr>
        <w:t xml:space="preserve"> (1853-1920) і ряд інших вчених. Олександр Потебня був одним із засновників Харківського історико-філологічного товариства, а зараз його ім'я носить Інститут мовознавства НАН України.</w:t>
      </w:r>
    </w:p>
    <w:p w14:paraId="40EE5ECD" w14:textId="77777777" w:rsidR="00E76C14" w:rsidRPr="00DF3AEE" w:rsidRDefault="00E76C14" w:rsidP="00DF3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C14" w:rsidRPr="00DF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E"/>
    <w:rsid w:val="001513C0"/>
    <w:rsid w:val="00632981"/>
    <w:rsid w:val="00D17C48"/>
    <w:rsid w:val="00DF3AEE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8019"/>
  <w15:chartTrackingRefBased/>
  <w15:docId w15:val="{F96A4EEB-892B-440C-9583-64C8BD49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2026-02-01T16:15:00Z</dcterms:created>
  <dcterms:modified xsi:type="dcterms:W3CDTF">2026-02-01T16:18:00Z</dcterms:modified>
</cp:coreProperties>
</file>