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0B7A" w14:textId="77B0F73E" w:rsidR="00F05056" w:rsidRPr="00F05056" w:rsidRDefault="00F05056" w:rsidP="00F05056">
      <w:pPr>
        <w:jc w:val="center"/>
        <w:rPr>
          <w:lang w:val="ru-RU"/>
        </w:rPr>
      </w:pPr>
    </w:p>
    <w:p w14:paraId="4E502AAD" w14:textId="27BBCAD4" w:rsidR="00F05056" w:rsidRPr="00F05056" w:rsidRDefault="00F05056" w:rsidP="00F05056">
      <w:pPr>
        <w:jc w:val="center"/>
      </w:pPr>
      <w:r w:rsidRPr="00F05056">
        <w:drawing>
          <wp:inline distT="0" distB="0" distL="0" distR="0" wp14:anchorId="0138544F" wp14:editId="3CD7393E">
            <wp:extent cx="2698750" cy="3009900"/>
            <wp:effectExtent l="0" t="0" r="6350" b="0"/>
            <wp:docPr id="2145539138" name="Рисунок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0E9A" w14:textId="5B0A075F" w:rsidR="00F05056" w:rsidRPr="00F05056" w:rsidRDefault="00F05056" w:rsidP="00F050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505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Каразін Василь (1773-1842)</w:t>
      </w:r>
    </w:p>
    <w:p w14:paraId="3C772F65" w14:textId="2EA6CF4C" w:rsidR="00F05056" w:rsidRPr="00F05056" w:rsidRDefault="00F05056" w:rsidP="00F05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56">
        <w:rPr>
          <w:rFonts w:ascii="Times New Roman" w:hAnsi="Times New Roman" w:cs="Times New Roman"/>
          <w:sz w:val="28"/>
          <w:szCs w:val="28"/>
          <w:lang w:val="uk-UA"/>
        </w:rPr>
        <w:t>Василь Каразін - засновник Харківського університету.</w:t>
      </w:r>
    </w:p>
    <w:p w14:paraId="4361FC80" w14:textId="486C19FE" w:rsidR="00F05056" w:rsidRPr="00F05056" w:rsidRDefault="00F05056" w:rsidP="00F05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56">
        <w:rPr>
          <w:rFonts w:ascii="Times New Roman" w:hAnsi="Times New Roman" w:cs="Times New Roman"/>
          <w:sz w:val="28"/>
          <w:szCs w:val="28"/>
          <w:lang w:val="uk-UA"/>
        </w:rPr>
        <w:t>Меценат, вчений і громадський діяч, засновник першого на території Східної України класичного університету. Харків'янин створив перше Міністерство народної освіти імперії, особисто розробляв наукові програми, планував проекти академічних та університетських закладів.</w:t>
      </w:r>
    </w:p>
    <w:p w14:paraId="212086EE" w14:textId="38B87BFE" w:rsidR="00F05056" w:rsidRPr="00F05056" w:rsidRDefault="00F05056" w:rsidP="00F05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056">
        <w:rPr>
          <w:rFonts w:ascii="Times New Roman" w:hAnsi="Times New Roman" w:cs="Times New Roman"/>
          <w:sz w:val="28"/>
          <w:szCs w:val="28"/>
          <w:lang w:val="uk-UA"/>
        </w:rPr>
        <w:t xml:space="preserve">Але головна його заслуга в очах нащадків полягає в іншому: зібравши з місцевих дворян близько 40000 тисяч рублів, Каразін створив в 1805 р перший в Харкові університет, який став Альма-матер для багатьох вчених і видатних діячів. Саме в </w:t>
      </w:r>
      <w:proofErr w:type="spellStart"/>
      <w:r w:rsidRPr="00F05056">
        <w:rPr>
          <w:rFonts w:ascii="Times New Roman" w:hAnsi="Times New Roman" w:cs="Times New Roman"/>
          <w:sz w:val="28"/>
          <w:szCs w:val="28"/>
          <w:lang w:val="uk-UA"/>
        </w:rPr>
        <w:t>Каразінському</w:t>
      </w:r>
      <w:proofErr w:type="spellEnd"/>
      <w:r w:rsidRPr="00F05056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 навчалися 3 харків'янина - лауреата Нобелівської премії. </w:t>
      </w:r>
    </w:p>
    <w:p w14:paraId="3BE4C7A3" w14:textId="77777777" w:rsidR="00E76C14" w:rsidRPr="00F05056" w:rsidRDefault="00E76C14" w:rsidP="00F05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6C14" w:rsidRPr="00F05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56"/>
    <w:rsid w:val="000B7696"/>
    <w:rsid w:val="00632981"/>
    <w:rsid w:val="00D17C48"/>
    <w:rsid w:val="00E76C14"/>
    <w:rsid w:val="00F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E644"/>
  <w15:chartTrackingRefBased/>
  <w15:docId w15:val="{25DCA9C1-63CD-4EB9-B48F-1DC80ACF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0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0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Users\User\Desktop\READ&#1085;&#1080;&#1081;%20&#1082;&#1088;&#1072;&#1081;_%20&#1058;&#1054;&#1055;-25%20&#1074;&#1077;&#1083;&#1080;&#1082;&#1080;&#1093;%20&#1093;&#1072;&#1088;&#1082;&#1110;&#1074;'&#1103;&#1085;_files\&#1082;&#1072;&#1088;&#1072;&#1079;&#1080;&#1085;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2026-02-01T15:57:00Z</dcterms:created>
  <dcterms:modified xsi:type="dcterms:W3CDTF">2026-02-01T16:01:00Z</dcterms:modified>
</cp:coreProperties>
</file>