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28A4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ЗАТВЕРДЖ</w:t>
      </w:r>
      <w:r>
        <w:rPr>
          <w:sz w:val="28"/>
          <w:szCs w:val="28"/>
          <w:lang w:val="uk-UA"/>
        </w:rPr>
        <w:t>ЕНО</w:t>
      </w:r>
    </w:p>
    <w:p w14:paraId="5EFA1509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</w:t>
      </w:r>
      <w:r w:rsidRPr="00987F07">
        <w:rPr>
          <w:sz w:val="28"/>
          <w:szCs w:val="28"/>
          <w:lang w:val="uk-UA"/>
        </w:rPr>
        <w:t xml:space="preserve"> атестаційної комісії</w:t>
      </w:r>
    </w:p>
    <w:p w14:paraId="3B05E50B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ІІ рівня при Управлінні освіти</w:t>
      </w:r>
    </w:p>
    <w:p w14:paraId="6C30AA9D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220E3E26" w14:textId="58AB9FA6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 xml:space="preserve"> </w:t>
      </w:r>
      <w:r w:rsidR="003F03E0">
        <w:rPr>
          <w:sz w:val="28"/>
          <w:szCs w:val="28"/>
          <w:lang w:val="uk-UA"/>
        </w:rPr>
        <w:t>19.12</w:t>
      </w:r>
      <w:r w:rsidRPr="00987F07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="003F03E0">
        <w:rPr>
          <w:sz w:val="28"/>
          <w:szCs w:val="28"/>
          <w:lang w:val="uk-UA"/>
        </w:rPr>
        <w:t xml:space="preserve"> 4</w:t>
      </w:r>
    </w:p>
    <w:p w14:paraId="17730E0D" w14:textId="507E2095" w:rsidR="002F347F" w:rsidRDefault="003F03E0" w:rsidP="002F347F">
      <w:pPr>
        <w:jc w:val="center"/>
        <w:rPr>
          <w:color w:val="000000"/>
          <w:sz w:val="18"/>
          <w:lang w:val="uk-UA"/>
        </w:rPr>
      </w:pPr>
      <w:r>
        <w:rPr>
          <w:color w:val="000000"/>
          <w:sz w:val="18"/>
          <w:lang w:val="uk-UA"/>
        </w:rPr>
        <w:t xml:space="preserve"> </w:t>
      </w:r>
    </w:p>
    <w:p w14:paraId="297D31E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42EF8491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79BD83DE" w14:textId="77777777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 xml:space="preserve">Список  педагогічних працівників закладів загальної середньої </w:t>
      </w:r>
    </w:p>
    <w:p w14:paraId="7678C9A4" w14:textId="1765F763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>та дошкільної освіти, в яких не створені атестаційні комісії І рівня</w:t>
      </w:r>
      <w:r w:rsidR="002F347F">
        <w:rPr>
          <w:color w:val="000000"/>
          <w:sz w:val="28"/>
          <w:szCs w:val="28"/>
          <w:lang w:val="uk-UA"/>
        </w:rPr>
        <w:t>, які атес</w:t>
      </w:r>
      <w:bookmarkStart w:id="0" w:name="_GoBack"/>
      <w:bookmarkEnd w:id="0"/>
      <w:r w:rsidR="002F347F">
        <w:rPr>
          <w:color w:val="000000"/>
          <w:sz w:val="28"/>
          <w:szCs w:val="28"/>
          <w:lang w:val="uk-UA"/>
        </w:rPr>
        <w:t xml:space="preserve">туються у 2026 році </w:t>
      </w:r>
      <w:r w:rsidR="008B0B46">
        <w:rPr>
          <w:color w:val="000000"/>
          <w:sz w:val="28"/>
          <w:szCs w:val="28"/>
          <w:lang w:val="uk-UA"/>
        </w:rPr>
        <w:t xml:space="preserve">у позачерговому </w:t>
      </w:r>
      <w:r w:rsidR="002F347F">
        <w:rPr>
          <w:color w:val="000000"/>
          <w:sz w:val="28"/>
          <w:szCs w:val="28"/>
          <w:lang w:val="uk-UA"/>
        </w:rPr>
        <w:t xml:space="preserve"> порядку</w:t>
      </w:r>
    </w:p>
    <w:p w14:paraId="12DC8B4C" w14:textId="77777777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708"/>
        <w:gridCol w:w="4104"/>
        <w:gridCol w:w="3544"/>
        <w:gridCol w:w="1559"/>
      </w:tblGrid>
      <w:tr w:rsidR="002F347F" w:rsidRPr="0095242F" w14:paraId="6EF4CE8E" w14:textId="551B6880" w:rsidTr="003F03E0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957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№</w:t>
            </w:r>
          </w:p>
          <w:p w14:paraId="754E7CE5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63C3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26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9AE2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Посада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7D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38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 xml:space="preserve">На що претендує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88D" w14:textId="3D5F47D3" w:rsidR="002F347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Строк проведення атестації</w:t>
            </w:r>
          </w:p>
        </w:tc>
      </w:tr>
      <w:tr w:rsidR="002F347F" w:rsidRPr="002F347F" w14:paraId="24F00B47" w14:textId="5C0E78BA" w:rsidTr="003F03E0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045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4C1A" w14:textId="4CC1293C" w:rsidR="002F347F" w:rsidRPr="00FB3173" w:rsidRDefault="003F03E0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>
              <w:rPr>
                <w:lang w:val="uk-UA"/>
              </w:rPr>
              <w:t>Гнидкина</w:t>
            </w:r>
            <w:proofErr w:type="spellEnd"/>
            <w:r>
              <w:rPr>
                <w:lang w:val="uk-UA"/>
              </w:rPr>
              <w:t xml:space="preserve"> Л</w:t>
            </w:r>
            <w:r w:rsidR="008B0B46">
              <w:rPr>
                <w:lang w:val="uk-UA"/>
              </w:rPr>
              <w:t>ариса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4F86" w14:textId="7681A18B" w:rsidR="002F347F" w:rsidRPr="00FB3173" w:rsidRDefault="002F347F" w:rsidP="008B0B46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ЗДО № </w:t>
            </w:r>
            <w:r w:rsidR="008B0B46">
              <w:rPr>
                <w:lang w:val="uk-UA"/>
              </w:rPr>
              <w:t>174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857F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2D5C" w14:textId="47D46011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</w:t>
            </w:r>
            <w:r w:rsidR="003F03E0">
              <w:rPr>
                <w:lang w:val="uk-UA"/>
              </w:rPr>
              <w:t>4</w:t>
            </w:r>
          </w:p>
          <w:p w14:paraId="6034DC31" w14:textId="7E04508B" w:rsidR="002F347F" w:rsidRPr="00FB3173" w:rsidRDefault="003F03E0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lang w:val="uk-UA"/>
              </w:rPr>
              <w:t>присвоєно</w:t>
            </w:r>
            <w:r w:rsidR="002F347F" w:rsidRPr="00FB3173">
              <w:rPr>
                <w:lang w:val="uk-UA"/>
              </w:rPr>
              <w:t xml:space="preserve"> кваліфікаційну категорію «спеціаліст другої  категорії»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F5C" w14:textId="53932EFA" w:rsidR="002F347F" w:rsidRPr="00FB3173" w:rsidRDefault="003F03E0" w:rsidP="003F03E0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Присвоєння</w:t>
            </w:r>
            <w:r w:rsidR="002F347F" w:rsidRPr="00FB3173">
              <w:rPr>
                <w:lang w:val="uk-UA"/>
              </w:rPr>
              <w:t xml:space="preserve"> кваліфікаційної категорії  «спеціаліст </w:t>
            </w:r>
            <w:r>
              <w:rPr>
                <w:lang w:val="uk-UA"/>
              </w:rPr>
              <w:t xml:space="preserve">першої </w:t>
            </w:r>
            <w:r w:rsidR="002F347F" w:rsidRPr="00FB3173">
              <w:rPr>
                <w:lang w:val="uk-UA"/>
              </w:rPr>
              <w:t>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78E" w14:textId="245710D2" w:rsidR="002F347F" w:rsidRPr="00FB3173" w:rsidRDefault="003F03E0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2F347F">
              <w:rPr>
                <w:lang w:val="uk-UA"/>
              </w:rPr>
              <w:t>.03.2026</w:t>
            </w:r>
          </w:p>
        </w:tc>
      </w:tr>
    </w:tbl>
    <w:p w14:paraId="41FDBD2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3E4DA562" w14:textId="77777777" w:rsidR="007514F4" w:rsidRPr="007514F4" w:rsidRDefault="007514F4">
      <w:pPr>
        <w:rPr>
          <w:lang w:val="uk-UA"/>
        </w:rPr>
      </w:pPr>
    </w:p>
    <w:sectPr w:rsidR="007514F4" w:rsidRPr="007514F4" w:rsidSect="002F347F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C3"/>
    <w:rsid w:val="001816C3"/>
    <w:rsid w:val="002F347F"/>
    <w:rsid w:val="003F03E0"/>
    <w:rsid w:val="00720FC3"/>
    <w:rsid w:val="007514F4"/>
    <w:rsid w:val="008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D47A"/>
  <w15:docId w15:val="{310B26DC-2E1F-4FD4-AD37-47A2B7E5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UN23 025349</cp:lastModifiedBy>
  <cp:revision>5</cp:revision>
  <dcterms:created xsi:type="dcterms:W3CDTF">2025-11-17T13:07:00Z</dcterms:created>
  <dcterms:modified xsi:type="dcterms:W3CDTF">2026-02-27T09:07:00Z</dcterms:modified>
</cp:coreProperties>
</file>