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32B35" w14:textId="4475FFD7" w:rsidR="002B72AC" w:rsidRPr="004C3264" w:rsidRDefault="00CE6894" w:rsidP="004C3264">
      <w:pPr>
        <w:spacing w:after="0" w:line="240" w:lineRule="auto"/>
        <w:jc w:val="center"/>
        <w:rPr>
          <w:rStyle w:val="rvts0"/>
          <w:rFonts w:ascii="Times New Roman" w:eastAsia="Times New Roman" w:hAnsi="Times New Roman"/>
          <w:bCs/>
          <w:sz w:val="24"/>
          <w:szCs w:val="24"/>
          <w:lang w:val="en-US" w:eastAsia="uk-UA"/>
        </w:rPr>
      </w:pPr>
      <w:r>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Управління</w:t>
      </w:r>
      <w:proofErr w:type="spellEnd"/>
      <w:r w:rsidRPr="00632390">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освіти</w:t>
      </w:r>
      <w:proofErr w:type="spellEnd"/>
      <w:r w:rsidRPr="00632390">
        <w:rPr>
          <w:rFonts w:ascii="Times New Roman" w:eastAsia="Times New Roman" w:hAnsi="Times New Roman"/>
          <w:bCs/>
          <w:sz w:val="24"/>
          <w:szCs w:val="24"/>
          <w:lang w:val="en-US" w:eastAsia="uk-UA"/>
        </w:rPr>
        <w:t xml:space="preserve"> </w:t>
      </w:r>
      <w:proofErr w:type="gramStart"/>
      <w:r>
        <w:rPr>
          <w:rFonts w:ascii="Times New Roman" w:eastAsia="Times New Roman" w:hAnsi="Times New Roman"/>
          <w:bCs/>
          <w:sz w:val="24"/>
          <w:szCs w:val="24"/>
          <w:lang w:eastAsia="uk-UA"/>
        </w:rPr>
        <w:t>адм</w:t>
      </w:r>
      <w:proofErr w:type="gramEnd"/>
      <w:r>
        <w:rPr>
          <w:rFonts w:ascii="Times New Roman" w:eastAsia="Times New Roman" w:hAnsi="Times New Roman"/>
          <w:bCs/>
          <w:sz w:val="24"/>
          <w:szCs w:val="24"/>
          <w:lang w:eastAsia="uk-UA"/>
        </w:rPr>
        <w:t>іністрації</w:t>
      </w:r>
      <w:r w:rsidR="00480681" w:rsidRPr="00110032">
        <w:rPr>
          <w:rFonts w:ascii="Times New Roman" w:eastAsia="Times New Roman" w:hAnsi="Times New Roman"/>
          <w:bCs/>
          <w:sz w:val="24"/>
          <w:szCs w:val="24"/>
          <w:lang w:eastAsia="uk-UA"/>
        </w:rPr>
        <w:t xml:space="preserve"> </w:t>
      </w:r>
      <w:proofErr w:type="spellStart"/>
      <w:r w:rsidR="00EB793F">
        <w:rPr>
          <w:rFonts w:ascii="Times New Roman" w:eastAsia="Times New Roman" w:hAnsi="Times New Roman"/>
          <w:bCs/>
          <w:sz w:val="24"/>
          <w:szCs w:val="24"/>
          <w:lang w:eastAsia="uk-UA"/>
        </w:rPr>
        <w:t>Салтівського</w:t>
      </w:r>
      <w:proofErr w:type="spellEnd"/>
      <w:r w:rsidR="00480681" w:rsidRPr="00110032">
        <w:rPr>
          <w:rFonts w:ascii="Times New Roman" w:eastAsia="Times New Roman" w:hAnsi="Times New Roman"/>
          <w:bCs/>
          <w:sz w:val="24"/>
          <w:szCs w:val="24"/>
          <w:lang w:eastAsia="uk-UA"/>
        </w:rPr>
        <w:t xml:space="preserve"> району Харківської міської ради</w:t>
      </w:r>
    </w:p>
    <w:p w14:paraId="3B2D7303" w14:textId="24EB876F" w:rsidR="002B72AC" w:rsidRPr="00110032" w:rsidRDefault="0067797D" w:rsidP="00480681">
      <w:pPr>
        <w:spacing w:before="100" w:beforeAutospacing="1" w:after="0" w:line="240" w:lineRule="auto"/>
        <w:jc w:val="center"/>
        <w:rPr>
          <w:rFonts w:ascii="Times New Roman" w:hAnsi="Times New Roman" w:cs="Times New Roman"/>
          <w:b/>
          <w:bCs/>
          <w:sz w:val="24"/>
          <w:szCs w:val="24"/>
        </w:rPr>
      </w:pPr>
      <w:r w:rsidRPr="00110032">
        <w:rPr>
          <w:rFonts w:ascii="Times New Roman" w:hAnsi="Times New Roman" w:cs="Times New Roman"/>
          <w:b/>
          <w:bCs/>
          <w:sz w:val="24"/>
          <w:szCs w:val="24"/>
        </w:rPr>
        <w:t>ОБ</w:t>
      </w:r>
      <w:r w:rsidRPr="00110032">
        <w:rPr>
          <w:rFonts w:ascii="Times New Roman" w:hAnsi="Times New Roman" w:cs="Times New Roman"/>
          <w:b/>
          <w:sz w:val="24"/>
          <w:szCs w:val="24"/>
        </w:rPr>
        <w:t>Ґ</w:t>
      </w:r>
      <w:r w:rsidRPr="00110032">
        <w:rPr>
          <w:rFonts w:ascii="Times New Roman" w:hAnsi="Times New Roman" w:cs="Times New Roman"/>
          <w:b/>
          <w:bCs/>
          <w:sz w:val="24"/>
          <w:szCs w:val="24"/>
        </w:rPr>
        <w:t xml:space="preserve">РУНТУВАННЯ </w:t>
      </w:r>
    </w:p>
    <w:p w14:paraId="007AA8DF" w14:textId="77777777" w:rsidR="00350776" w:rsidRDefault="002B72AC" w:rsidP="00350776">
      <w:pPr>
        <w:spacing w:after="100" w:afterAutospacing="1" w:line="240" w:lineRule="auto"/>
        <w:jc w:val="center"/>
        <w:rPr>
          <w:rStyle w:val="a3"/>
          <w:rFonts w:ascii="Times New Roman" w:hAnsi="Times New Roman"/>
          <w:bCs/>
          <w:sz w:val="24"/>
          <w:szCs w:val="24"/>
        </w:rPr>
      </w:pPr>
      <w:r w:rsidRPr="00110032">
        <w:rPr>
          <w:rFonts w:ascii="Times New Roman" w:hAnsi="Times New Roman" w:cs="Times New Roman"/>
          <w:bCs/>
          <w:sz w:val="24"/>
          <w:szCs w:val="24"/>
        </w:rPr>
        <w:t xml:space="preserve">технічних та якісних характеристик </w:t>
      </w:r>
      <w:r w:rsidR="002173DB" w:rsidRPr="00110032">
        <w:rPr>
          <w:rFonts w:ascii="Times New Roman" w:hAnsi="Times New Roman" w:cs="Times New Roman"/>
          <w:bCs/>
          <w:sz w:val="24"/>
          <w:szCs w:val="24"/>
        </w:rPr>
        <w:t>предмета закупівлі</w:t>
      </w:r>
      <w:r w:rsidRPr="00110032">
        <w:rPr>
          <w:rFonts w:ascii="Times New Roman" w:hAnsi="Times New Roman" w:cs="Times New Roman"/>
          <w:bCs/>
          <w:sz w:val="24"/>
          <w:szCs w:val="24"/>
        </w:rPr>
        <w:t>,</w:t>
      </w:r>
      <w:r w:rsidRPr="00110032">
        <w:rPr>
          <w:rFonts w:ascii="Times New Roman" w:hAnsi="Times New Roman" w:cs="Times New Roman"/>
          <w:b/>
          <w:sz w:val="24"/>
          <w:szCs w:val="24"/>
        </w:rPr>
        <w:t xml:space="preserve"> </w:t>
      </w:r>
      <w:r w:rsidRPr="00110032">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350776" w:rsidRDefault="00350776" w:rsidP="00350776">
      <w:pPr>
        <w:spacing w:after="100" w:afterAutospacing="1" w:line="240" w:lineRule="auto"/>
        <w:jc w:val="center"/>
        <w:rPr>
          <w:rFonts w:ascii="Times New Roman" w:hAnsi="Times New Roman" w:cs="Times New Roman"/>
          <w:b/>
          <w:sz w:val="24"/>
          <w:szCs w:val="24"/>
          <w:u w:val="single"/>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7E056E33" w14:textId="2EF7AB2F" w:rsidR="00480681" w:rsidRPr="00110032" w:rsidRDefault="00480681" w:rsidP="00350776">
      <w:pPr>
        <w:spacing w:before="100" w:beforeAutospacing="1" w:after="100" w:afterAutospacing="1" w:line="240" w:lineRule="auto"/>
        <w:jc w:val="center"/>
        <w:rPr>
          <w:rFonts w:ascii="Times New Roman" w:eastAsia="Times New Roman" w:hAnsi="Times New Roman"/>
          <w:bCs/>
          <w:sz w:val="24"/>
          <w:szCs w:val="24"/>
          <w:lang w:eastAsia="uk-UA"/>
        </w:rPr>
      </w:pPr>
      <w:r w:rsidRPr="00AB46F2">
        <w:rPr>
          <w:rFonts w:ascii="Times New Roman" w:hAnsi="Times New Roman" w:cs="Times New Roman"/>
          <w:b/>
          <w:sz w:val="24"/>
          <w:szCs w:val="24"/>
          <w:u w:val="single"/>
        </w:rPr>
        <w:t>Найменування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sidRPr="00350776">
        <w:rPr>
          <w:rFonts w:ascii="Times New Roman" w:eastAsia="Times New Roman" w:hAnsi="Times New Roman"/>
          <w:bCs/>
          <w:sz w:val="24"/>
          <w:szCs w:val="24"/>
          <w:lang w:eastAsia="uk-UA"/>
        </w:rPr>
        <w:t xml:space="preserve">Управління освіти </w:t>
      </w:r>
      <w:r w:rsidR="00CE6894">
        <w:rPr>
          <w:rFonts w:ascii="Times New Roman" w:eastAsia="Times New Roman" w:hAnsi="Times New Roman"/>
          <w:bCs/>
          <w:sz w:val="24"/>
          <w:szCs w:val="24"/>
          <w:lang w:eastAsia="uk-UA"/>
        </w:rPr>
        <w:t>адміністрації</w:t>
      </w:r>
      <w:r w:rsidR="00CE6894" w:rsidRPr="00110032">
        <w:rPr>
          <w:rFonts w:ascii="Times New Roman" w:eastAsia="Times New Roman" w:hAnsi="Times New Roman"/>
          <w:bCs/>
          <w:sz w:val="24"/>
          <w:szCs w:val="24"/>
          <w:lang w:eastAsia="uk-UA"/>
        </w:rPr>
        <w:t xml:space="preserve"> </w:t>
      </w:r>
      <w:proofErr w:type="spellStart"/>
      <w:r w:rsidR="00CE6894">
        <w:rPr>
          <w:rFonts w:ascii="Times New Roman" w:eastAsia="Times New Roman" w:hAnsi="Times New Roman"/>
          <w:bCs/>
          <w:sz w:val="24"/>
          <w:szCs w:val="24"/>
          <w:lang w:eastAsia="uk-UA"/>
        </w:rPr>
        <w:t>Салтівського</w:t>
      </w:r>
      <w:proofErr w:type="spellEnd"/>
      <w:r w:rsidR="00CE6894" w:rsidRPr="00110032">
        <w:rPr>
          <w:rFonts w:ascii="Times New Roman" w:eastAsia="Times New Roman" w:hAnsi="Times New Roman"/>
          <w:bCs/>
          <w:sz w:val="24"/>
          <w:szCs w:val="24"/>
          <w:lang w:eastAsia="uk-UA"/>
        </w:rPr>
        <w:t xml:space="preserve"> району Харківської міської ради </w:t>
      </w:r>
    </w:p>
    <w:p w14:paraId="006B167B" w14:textId="1C26D1DA" w:rsidR="00480681" w:rsidRPr="00110032" w:rsidRDefault="00480681" w:rsidP="00272298">
      <w:pPr>
        <w:spacing w:line="240" w:lineRule="auto"/>
        <w:ind w:firstLine="567"/>
        <w:jc w:val="both"/>
        <w:rPr>
          <w:rStyle w:val="a3"/>
          <w:rFonts w:ascii="Times New Roman" w:hAnsi="Times New Roman" w:cs="Times New Roman"/>
          <w:bCs/>
          <w:i w:val="0"/>
          <w:sz w:val="24"/>
          <w:szCs w:val="24"/>
        </w:rPr>
      </w:pPr>
      <w:r w:rsidRPr="00AB46F2">
        <w:rPr>
          <w:rFonts w:ascii="Times New Roman" w:hAnsi="Times New Roman" w:cs="Times New Roman"/>
          <w:b/>
          <w:sz w:val="24"/>
          <w:szCs w:val="24"/>
          <w:u w:val="single"/>
        </w:rPr>
        <w:t>Місцезнаходження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Pr>
          <w:rFonts w:ascii="Times New Roman" w:hAnsi="Times New Roman" w:cs="Times New Roman"/>
          <w:bCs/>
          <w:sz w:val="24"/>
          <w:szCs w:val="24"/>
        </w:rPr>
        <w:t>61146</w:t>
      </w:r>
      <w:r w:rsidRPr="00110032">
        <w:rPr>
          <w:rFonts w:ascii="Times New Roman" w:hAnsi="Times New Roman" w:cs="Times New Roman"/>
          <w:bCs/>
          <w:sz w:val="24"/>
          <w:szCs w:val="24"/>
        </w:rPr>
        <w:t xml:space="preserve">, Україна, Харківська область, м. Харків, </w:t>
      </w:r>
      <w:r w:rsidR="006C2F2B" w:rsidRPr="00110032">
        <w:rPr>
          <w:rFonts w:ascii="Times New Roman" w:hAnsi="Times New Roman" w:cs="Times New Roman"/>
          <w:bCs/>
          <w:sz w:val="24"/>
          <w:szCs w:val="24"/>
        </w:rPr>
        <w:br/>
      </w:r>
      <w:r w:rsidR="007D5C32">
        <w:rPr>
          <w:rFonts w:ascii="Times New Roman" w:hAnsi="Times New Roman" w:cs="Times New Roman"/>
          <w:bCs/>
          <w:sz w:val="24"/>
          <w:szCs w:val="24"/>
        </w:rPr>
        <w:t>вул.</w:t>
      </w:r>
      <w:r w:rsidR="00CE6894">
        <w:rPr>
          <w:rFonts w:ascii="Times New Roman" w:hAnsi="Times New Roman" w:cs="Times New Roman"/>
          <w:bCs/>
          <w:sz w:val="24"/>
          <w:szCs w:val="24"/>
        </w:rPr>
        <w:t xml:space="preserve"> </w:t>
      </w:r>
      <w:proofErr w:type="spellStart"/>
      <w:r w:rsidR="00CE6894">
        <w:rPr>
          <w:rFonts w:ascii="Times New Roman" w:hAnsi="Times New Roman" w:cs="Times New Roman"/>
          <w:bCs/>
          <w:sz w:val="24"/>
          <w:szCs w:val="24"/>
        </w:rPr>
        <w:t>Валентинівська</w:t>
      </w:r>
      <w:proofErr w:type="spellEnd"/>
      <w:r w:rsidR="00CE6894">
        <w:rPr>
          <w:rFonts w:ascii="Times New Roman" w:hAnsi="Times New Roman" w:cs="Times New Roman"/>
          <w:bCs/>
          <w:sz w:val="24"/>
          <w:szCs w:val="24"/>
        </w:rPr>
        <w:t>, буд. 27-Г</w:t>
      </w:r>
    </w:p>
    <w:p w14:paraId="274A1260" w14:textId="27C157B0" w:rsidR="00480681" w:rsidRPr="00110032" w:rsidRDefault="00480681" w:rsidP="00272298">
      <w:pPr>
        <w:spacing w:line="240" w:lineRule="auto"/>
        <w:ind w:firstLine="567"/>
        <w:jc w:val="both"/>
        <w:rPr>
          <w:rStyle w:val="a3"/>
          <w:rFonts w:ascii="Times New Roman" w:hAnsi="Times New Roman"/>
          <w:bCs/>
          <w:i w:val="0"/>
          <w:sz w:val="24"/>
          <w:szCs w:val="24"/>
        </w:rPr>
      </w:pPr>
      <w:r w:rsidRPr="00AB46F2">
        <w:rPr>
          <w:rStyle w:val="a3"/>
          <w:rFonts w:ascii="Times New Roman" w:hAnsi="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AB46F2">
        <w:rPr>
          <w:rStyle w:val="a3"/>
          <w:rFonts w:ascii="Times New Roman" w:hAnsi="Times New Roman"/>
          <w:b/>
          <w:bCs/>
          <w:i w:val="0"/>
          <w:sz w:val="24"/>
          <w:szCs w:val="24"/>
          <w:u w:val="single"/>
        </w:rPr>
        <w:t>иємців та громадських формувань</w:t>
      </w:r>
      <w:r w:rsidR="00663DEA" w:rsidRPr="00110032">
        <w:rPr>
          <w:rStyle w:val="a3"/>
          <w:rFonts w:ascii="Times New Roman" w:hAnsi="Times New Roman"/>
          <w:bCs/>
          <w:i w:val="0"/>
          <w:sz w:val="24"/>
          <w:szCs w:val="24"/>
          <w:u w:val="single"/>
        </w:rPr>
        <w:t>:</w:t>
      </w:r>
      <w:r w:rsidRPr="00110032">
        <w:rPr>
          <w:rStyle w:val="a3"/>
          <w:rFonts w:ascii="Times New Roman" w:hAnsi="Times New Roman"/>
          <w:bCs/>
          <w:i w:val="0"/>
          <w:sz w:val="24"/>
          <w:szCs w:val="24"/>
        </w:rPr>
        <w:t xml:space="preserve"> </w:t>
      </w:r>
      <w:r w:rsidR="00CE6894">
        <w:rPr>
          <w:rStyle w:val="a3"/>
          <w:rFonts w:ascii="Times New Roman" w:hAnsi="Times New Roman"/>
          <w:bCs/>
          <w:i w:val="0"/>
          <w:sz w:val="24"/>
          <w:szCs w:val="24"/>
        </w:rPr>
        <w:t>02146334</w:t>
      </w:r>
    </w:p>
    <w:p w14:paraId="1AD9F572" w14:textId="77777777" w:rsidR="00AB46F2" w:rsidRPr="00AB46F2" w:rsidRDefault="006D29E6" w:rsidP="0051292C">
      <w:pPr>
        <w:spacing w:line="240" w:lineRule="auto"/>
        <w:ind w:firstLine="567"/>
        <w:jc w:val="both"/>
        <w:rPr>
          <w:rFonts w:ascii="Times New Roman" w:hAnsi="Times New Roman" w:cs="Times New Roman"/>
          <w:sz w:val="24"/>
          <w:szCs w:val="24"/>
        </w:rPr>
      </w:pPr>
      <w:r w:rsidRPr="00AB46F2">
        <w:rPr>
          <w:rStyle w:val="a3"/>
          <w:rFonts w:ascii="Times New Roman" w:hAnsi="Times New Roman"/>
          <w:b/>
          <w:bCs/>
          <w:i w:val="0"/>
          <w:sz w:val="24"/>
          <w:szCs w:val="24"/>
          <w:u w:val="single"/>
        </w:rPr>
        <w:t>К</w:t>
      </w:r>
      <w:r w:rsidR="00F9105C" w:rsidRPr="00AB46F2">
        <w:rPr>
          <w:rStyle w:val="a3"/>
          <w:rFonts w:ascii="Times New Roman" w:hAnsi="Times New Roman"/>
          <w:b/>
          <w:bCs/>
          <w:i w:val="0"/>
          <w:sz w:val="24"/>
          <w:szCs w:val="24"/>
          <w:u w:val="single"/>
        </w:rPr>
        <w:t>атегорія</w:t>
      </w:r>
      <w:r w:rsidRPr="00AB46F2">
        <w:rPr>
          <w:rStyle w:val="a3"/>
          <w:rFonts w:ascii="Times New Roman" w:hAnsi="Times New Roman"/>
          <w:b/>
          <w:bCs/>
          <w:i w:val="0"/>
          <w:sz w:val="24"/>
          <w:szCs w:val="24"/>
          <w:u w:val="single"/>
        </w:rPr>
        <w:t xml:space="preserve"> замовника</w:t>
      </w:r>
      <w:r w:rsidR="00663DEA" w:rsidRPr="00110032">
        <w:rPr>
          <w:rStyle w:val="a3"/>
          <w:rFonts w:ascii="Times New Roman" w:hAnsi="Times New Roman"/>
          <w:bCs/>
          <w:i w:val="0"/>
          <w:sz w:val="24"/>
          <w:szCs w:val="24"/>
          <w:u w:val="single"/>
        </w:rPr>
        <w:t>:</w:t>
      </w:r>
      <w:r w:rsidR="002B72AC" w:rsidRPr="00110032">
        <w:rPr>
          <w:rStyle w:val="a3"/>
          <w:rFonts w:ascii="Times New Roman" w:hAnsi="Times New Roman"/>
          <w:bCs/>
          <w:i w:val="0"/>
          <w:sz w:val="24"/>
          <w:szCs w:val="24"/>
        </w:rPr>
        <w:t xml:space="preserve"> </w:t>
      </w:r>
      <w:r w:rsidR="00AB46F2" w:rsidRPr="00AB46F2">
        <w:rPr>
          <w:rFonts w:ascii="Times New Roman" w:hAnsi="Times New Roman" w:cs="Times New Roman"/>
          <w:sz w:val="24"/>
          <w:szCs w:val="24"/>
        </w:rPr>
        <w:t>Юридична особа, яка забезпечує потреби держави або територіальної громади</w:t>
      </w:r>
    </w:p>
    <w:p w14:paraId="34C59941" w14:textId="6FF34FC6" w:rsidR="00FE098B" w:rsidRPr="003F31DC" w:rsidRDefault="002B72AC" w:rsidP="003F31DC">
      <w:pPr>
        <w:pStyle w:val="a5"/>
        <w:rPr>
          <w:bCs/>
          <w:sz w:val="24"/>
          <w:szCs w:val="24"/>
          <w:lang w:val="uk-UA"/>
        </w:rPr>
      </w:pPr>
      <w:r w:rsidRPr="00F70AC0">
        <w:rPr>
          <w:rFonts w:eastAsia="Times New Roman" w:cs="Times New Roman"/>
          <w:b/>
          <w:bCs/>
          <w:iCs/>
          <w:sz w:val="24"/>
          <w:szCs w:val="24"/>
          <w:u w:val="single"/>
          <w:lang w:val="uk-UA"/>
        </w:rPr>
        <w:t>Назва предмета закупівлі</w:t>
      </w:r>
      <w:r w:rsidRPr="00F70AC0">
        <w:rPr>
          <w:rFonts w:eastAsia="Times New Roman" w:cs="Times New Roman"/>
          <w:bCs/>
          <w:iCs/>
          <w:sz w:val="24"/>
          <w:szCs w:val="24"/>
          <w:u w:val="single"/>
          <w:lang w:val="uk-UA"/>
        </w:rPr>
        <w:t xml:space="preserve"> </w:t>
      </w:r>
      <w:r w:rsidRPr="00F70AC0">
        <w:rPr>
          <w:rFonts w:eastAsia="Times New Roman" w:cs="Times New Roman"/>
          <w:sz w:val="24"/>
          <w:szCs w:val="24"/>
          <w:u w:val="single"/>
          <w:lang w:val="uk-UA"/>
        </w:rPr>
        <w:t xml:space="preserve">із зазначенням коду за Єдиним закупівельним словником </w:t>
      </w:r>
      <w:r w:rsidR="00D42AA1" w:rsidRPr="00F70AC0">
        <w:rPr>
          <w:rFonts w:eastAsia="Times New Roman" w:cs="Times New Roman"/>
          <w:sz w:val="24"/>
          <w:szCs w:val="24"/>
          <w:u w:val="single"/>
          <w:lang w:val="uk-UA"/>
        </w:rPr>
        <w:br/>
      </w:r>
      <w:r w:rsidRPr="00F70AC0">
        <w:rPr>
          <w:rFonts w:eastAsia="Times New Roman" w:cs="Times New Roman"/>
          <w:sz w:val="24"/>
          <w:szCs w:val="24"/>
          <w:u w:val="single"/>
          <w:lang w:val="uk-UA"/>
        </w:rPr>
        <w:t>(у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663DEA" w:rsidRPr="00F70AC0">
        <w:rPr>
          <w:rFonts w:eastAsia="Times New Roman" w:cs="Times New Roman"/>
          <w:sz w:val="24"/>
          <w:szCs w:val="24"/>
          <w:u w:val="single"/>
          <w:lang w:val="uk-UA"/>
        </w:rPr>
        <w:t>:</w:t>
      </w:r>
      <w:r w:rsidR="00480681" w:rsidRPr="00F70AC0">
        <w:rPr>
          <w:rFonts w:eastAsia="Times New Roman" w:cs="Times New Roman"/>
          <w:sz w:val="24"/>
          <w:szCs w:val="24"/>
          <w:lang w:val="uk-UA"/>
        </w:rPr>
        <w:t xml:space="preserve"> </w:t>
      </w:r>
      <w:r w:rsidR="00E34B68" w:rsidRPr="00E34B68">
        <w:rPr>
          <w:b/>
          <w:sz w:val="24"/>
          <w:szCs w:val="24"/>
          <w:lang w:val="uk-UA"/>
        </w:rPr>
        <w:t xml:space="preserve">ДК 021:2015 - </w:t>
      </w:r>
      <w:r w:rsidR="00E34B68" w:rsidRPr="00E34B68">
        <w:rPr>
          <w:b/>
          <w:color w:val="000000"/>
          <w:sz w:val="24"/>
          <w:szCs w:val="24"/>
          <w:lang w:val="uk-UA"/>
        </w:rPr>
        <w:t>90510000-5</w:t>
      </w:r>
      <w:r w:rsidR="00E34B68" w:rsidRPr="00785547">
        <w:rPr>
          <w:b/>
          <w:color w:val="000000"/>
          <w:sz w:val="24"/>
          <w:szCs w:val="24"/>
        </w:rPr>
        <w:t> </w:t>
      </w:r>
      <w:r w:rsidR="00E34B68" w:rsidRPr="00E34B68">
        <w:rPr>
          <w:b/>
          <w:color w:val="000000"/>
          <w:sz w:val="24"/>
          <w:szCs w:val="24"/>
          <w:lang w:val="uk-UA"/>
        </w:rPr>
        <w:t xml:space="preserve"> - </w:t>
      </w:r>
      <w:r w:rsidR="00E34B68" w:rsidRPr="00E34B68">
        <w:rPr>
          <w:b/>
          <w:sz w:val="24"/>
          <w:szCs w:val="24"/>
          <w:lang w:val="uk-UA"/>
        </w:rPr>
        <w:t xml:space="preserve">Утилізація сміття та поводження зі сміттям  (90513100-7- </w:t>
      </w:r>
      <w:r w:rsidR="00E34B68" w:rsidRPr="00E34B68">
        <w:rPr>
          <w:b/>
          <w:color w:val="000000"/>
          <w:sz w:val="24"/>
          <w:szCs w:val="24"/>
          <w:lang w:val="uk-UA"/>
        </w:rPr>
        <w:t xml:space="preserve">послуги зі збору та вивезення: побутових, харчових та твердих відходів (контейнерна схема); </w:t>
      </w:r>
      <w:r w:rsidR="00E34B68" w:rsidRPr="00E34B68">
        <w:rPr>
          <w:b/>
          <w:sz w:val="24"/>
          <w:szCs w:val="24"/>
          <w:lang w:val="uk-UA"/>
        </w:rPr>
        <w:t xml:space="preserve">90513100-7- </w:t>
      </w:r>
      <w:r w:rsidR="00E34B68" w:rsidRPr="00E34B68">
        <w:rPr>
          <w:b/>
          <w:color w:val="000000"/>
          <w:sz w:val="24"/>
          <w:szCs w:val="24"/>
          <w:lang w:val="uk-UA"/>
        </w:rPr>
        <w:t>послуги зі збору та вивезення: твердих великогабаритних відходів (без контейнерна схема))</w:t>
      </w:r>
      <w:r w:rsidR="00FE098B" w:rsidRPr="00F70AC0">
        <w:rPr>
          <w:sz w:val="24"/>
          <w:szCs w:val="24"/>
          <w:lang w:val="uk-UA"/>
        </w:rPr>
        <w:t xml:space="preserve">. </w:t>
      </w:r>
    </w:p>
    <w:p w14:paraId="1B774014" w14:textId="77777777" w:rsidR="00E34B68" w:rsidRPr="00831277" w:rsidRDefault="002B72AC" w:rsidP="00867EF6">
      <w:pPr>
        <w:spacing w:before="240" w:after="0" w:line="240" w:lineRule="auto"/>
        <w:jc w:val="both"/>
        <w:rPr>
          <w:rFonts w:ascii="Times New Roman" w:hAnsi="Times New Roman" w:cs="Times New Roman"/>
          <w:color w:val="454545"/>
          <w:sz w:val="24"/>
          <w:szCs w:val="24"/>
          <w:shd w:val="clear" w:color="auto" w:fill="F0F5F2"/>
        </w:rPr>
      </w:pPr>
      <w:r w:rsidRPr="00AB46F2">
        <w:rPr>
          <w:rFonts w:ascii="Times New Roman" w:hAnsi="Times New Roman"/>
          <w:b/>
          <w:sz w:val="24"/>
          <w:szCs w:val="24"/>
          <w:u w:val="single"/>
        </w:rPr>
        <w:t>Вид та ідентифікатор процедури закупівлі</w:t>
      </w:r>
      <w:r w:rsidR="00663DEA" w:rsidRPr="00110032">
        <w:rPr>
          <w:rFonts w:ascii="Times New Roman" w:hAnsi="Times New Roman"/>
          <w:bCs/>
          <w:sz w:val="24"/>
          <w:szCs w:val="24"/>
          <w:u w:val="single"/>
        </w:rPr>
        <w:t>:</w:t>
      </w:r>
      <w:r w:rsidRPr="00401FB4">
        <w:rPr>
          <w:rFonts w:ascii="Times New Roman" w:hAnsi="Times New Roman" w:cs="Times New Roman"/>
          <w:sz w:val="24"/>
          <w:szCs w:val="24"/>
        </w:rPr>
        <w:t xml:space="preserve"> </w:t>
      </w:r>
      <w:r w:rsidR="00F9105C" w:rsidRPr="00401FB4">
        <w:rPr>
          <w:rFonts w:ascii="Times New Roman" w:hAnsi="Times New Roman" w:cs="Times New Roman"/>
          <w:sz w:val="24"/>
          <w:szCs w:val="24"/>
        </w:rPr>
        <w:t>Відкриті торги</w:t>
      </w:r>
      <w:r w:rsidR="00401FB4" w:rsidRPr="00401FB4">
        <w:rPr>
          <w:rFonts w:ascii="Times New Roman" w:hAnsi="Times New Roman" w:cs="Times New Roman"/>
          <w:sz w:val="24"/>
          <w:szCs w:val="24"/>
        </w:rPr>
        <w:t xml:space="preserve"> з особливостями</w:t>
      </w:r>
      <w:r w:rsidR="00F9105C" w:rsidRPr="00B85D48">
        <w:rPr>
          <w:rFonts w:ascii="Times New Roman" w:hAnsi="Times New Roman" w:cs="Times New Roman"/>
          <w:sz w:val="24"/>
          <w:szCs w:val="24"/>
        </w:rPr>
        <w:t xml:space="preserve">, </w:t>
      </w:r>
      <w:r w:rsidRPr="00B85D48">
        <w:rPr>
          <w:rFonts w:ascii="Times New Roman" w:hAnsi="Times New Roman" w:cs="Times New Roman"/>
          <w:sz w:val="24"/>
          <w:szCs w:val="24"/>
        </w:rPr>
        <w:t xml:space="preserve"> </w:t>
      </w:r>
      <w:r w:rsidR="00E34B68" w:rsidRPr="00831277">
        <w:rPr>
          <w:rFonts w:ascii="Times New Roman" w:hAnsi="Times New Roman" w:cs="Times New Roman"/>
          <w:color w:val="454545"/>
          <w:sz w:val="24"/>
          <w:szCs w:val="24"/>
        </w:rPr>
        <w:t>UA-2024-12-12-018461-a</w:t>
      </w:r>
    </w:p>
    <w:p w14:paraId="3DF447F2" w14:textId="254B69FE" w:rsidR="00F9105C" w:rsidRPr="00FD69FE" w:rsidRDefault="002B72AC" w:rsidP="00867EF6">
      <w:pPr>
        <w:spacing w:before="240" w:after="0" w:line="240" w:lineRule="auto"/>
        <w:jc w:val="both"/>
        <w:rPr>
          <w:rFonts w:ascii="Arial" w:eastAsia="Times New Roman" w:hAnsi="Arial" w:cs="Arial"/>
          <w:color w:val="454545"/>
          <w:sz w:val="21"/>
          <w:szCs w:val="21"/>
          <w:lang w:eastAsia="ru-RU"/>
        </w:rPr>
      </w:pPr>
      <w:r w:rsidRPr="00AB46F2">
        <w:rPr>
          <w:rFonts w:ascii="Times New Roman" w:hAnsi="Times New Roman"/>
          <w:b/>
          <w:sz w:val="24"/>
          <w:szCs w:val="24"/>
          <w:u w:val="single"/>
        </w:rPr>
        <w:t>Очікувана вартість та обґрунтування очікуваної вартості предмета закупівл</w:t>
      </w:r>
      <w:r w:rsidRPr="00AB46F2">
        <w:rPr>
          <w:rFonts w:ascii="Times New Roman" w:hAnsi="Times New Roman" w:cs="Times New Roman"/>
          <w:b/>
          <w:sz w:val="24"/>
          <w:szCs w:val="24"/>
          <w:u w:val="single"/>
        </w:rPr>
        <w:t>і</w:t>
      </w:r>
      <w:r w:rsidR="00663DEA" w:rsidRPr="00110032">
        <w:rPr>
          <w:rFonts w:ascii="Times New Roman" w:hAnsi="Times New Roman" w:cs="Times New Roman"/>
          <w:bCs/>
          <w:sz w:val="24"/>
          <w:szCs w:val="24"/>
          <w:u w:val="single"/>
        </w:rPr>
        <w:t>:</w:t>
      </w:r>
      <w:r w:rsidRPr="00110032">
        <w:rPr>
          <w:rFonts w:ascii="Times New Roman" w:hAnsi="Times New Roman" w:cs="Times New Roman"/>
          <w:sz w:val="24"/>
          <w:szCs w:val="24"/>
        </w:rPr>
        <w:t xml:space="preserve"> </w:t>
      </w:r>
      <w:r w:rsidR="005477A0" w:rsidRPr="00110032">
        <w:rPr>
          <w:rFonts w:ascii="Times New Roman" w:hAnsi="Times New Roman" w:cs="Times New Roman"/>
          <w:sz w:val="24"/>
          <w:szCs w:val="24"/>
        </w:rPr>
        <w:br/>
      </w:r>
      <w:r w:rsidR="00FD69FE" w:rsidRPr="00FD69FE">
        <w:rPr>
          <w:rFonts w:ascii="Arial" w:eastAsia="Times New Roman" w:hAnsi="Arial" w:cs="Arial"/>
          <w:color w:val="454545"/>
          <w:sz w:val="21"/>
          <w:szCs w:val="21"/>
          <w:lang w:eastAsia="ru-RU"/>
        </w:rPr>
        <w:br/>
      </w:r>
      <w:r w:rsidR="00E34B68">
        <w:rPr>
          <w:rFonts w:ascii="Times New Roman" w:hAnsi="Times New Roman"/>
          <w:b/>
          <w:sz w:val="24"/>
          <w:szCs w:val="24"/>
        </w:rPr>
        <w:t>868 4</w:t>
      </w:r>
      <w:r w:rsidR="00E34B68" w:rsidRPr="00E34B68">
        <w:rPr>
          <w:rFonts w:ascii="Times New Roman" w:hAnsi="Times New Roman"/>
          <w:b/>
          <w:sz w:val="24"/>
          <w:szCs w:val="24"/>
        </w:rPr>
        <w:t>24</w:t>
      </w:r>
      <w:r w:rsidR="00E34B68" w:rsidRPr="00FE6527">
        <w:rPr>
          <w:rFonts w:ascii="Times New Roman" w:hAnsi="Times New Roman"/>
          <w:b/>
          <w:sz w:val="24"/>
          <w:szCs w:val="24"/>
        </w:rPr>
        <w:t>,</w:t>
      </w:r>
      <w:r w:rsidR="00E34B68">
        <w:rPr>
          <w:rFonts w:ascii="Times New Roman" w:hAnsi="Times New Roman"/>
          <w:b/>
          <w:sz w:val="24"/>
          <w:szCs w:val="24"/>
        </w:rPr>
        <w:t xml:space="preserve">00 </w:t>
      </w:r>
      <w:r w:rsidR="001F234D">
        <w:rPr>
          <w:rFonts w:ascii="Times New Roman" w:hAnsi="Times New Roman"/>
          <w:sz w:val="24"/>
          <w:szCs w:val="24"/>
        </w:rPr>
        <w:t xml:space="preserve"> </w:t>
      </w:r>
      <w:r w:rsidR="001F234D" w:rsidRPr="00BC3DE5">
        <w:rPr>
          <w:rFonts w:ascii="Times New Roman" w:hAnsi="Times New Roman" w:cs="Times New Roman"/>
          <w:sz w:val="24"/>
          <w:szCs w:val="24"/>
        </w:rPr>
        <w:t xml:space="preserve"> </w:t>
      </w:r>
      <w:r w:rsidR="004C72E7" w:rsidRPr="00BC3DE5">
        <w:rPr>
          <w:rFonts w:ascii="Times New Roman" w:hAnsi="Times New Roman" w:cs="Times New Roman"/>
          <w:sz w:val="24"/>
          <w:szCs w:val="24"/>
        </w:rPr>
        <w:t>грн</w:t>
      </w:r>
      <w:r w:rsidR="004C72E7" w:rsidRPr="00110032">
        <w:rPr>
          <w:rFonts w:ascii="Times New Roman" w:hAnsi="Times New Roman" w:cs="Times New Roman"/>
          <w:sz w:val="24"/>
          <w:szCs w:val="24"/>
        </w:rPr>
        <w:t xml:space="preserve"> з ПДВ.</w:t>
      </w:r>
      <w:r w:rsidR="00F9105C" w:rsidRPr="00110032">
        <w:rPr>
          <w:rFonts w:ascii="Times New Roman" w:hAnsi="Times New Roman"/>
          <w:sz w:val="24"/>
          <w:szCs w:val="24"/>
        </w:rPr>
        <w:t xml:space="preserve"> </w:t>
      </w:r>
    </w:p>
    <w:p w14:paraId="0B929BCA" w14:textId="6169BB6F" w:rsidR="009C455D" w:rsidRPr="00E34B68" w:rsidRDefault="009C455D" w:rsidP="003F31DC">
      <w:pPr>
        <w:pStyle w:val="a5"/>
        <w:rPr>
          <w:bCs/>
          <w:sz w:val="24"/>
          <w:szCs w:val="24"/>
          <w:lang w:val="uk-UA"/>
        </w:rPr>
      </w:pPr>
      <w:r w:rsidRPr="00CA73CE">
        <w:rPr>
          <w:rFonts w:eastAsia="Times New Roman" w:cs="Times New Roman"/>
          <w:sz w:val="24"/>
          <w:szCs w:val="24"/>
          <w:lang w:val="uk-UA" w:eastAsia="ru-RU"/>
        </w:rPr>
        <w:t>Розрах</w:t>
      </w:r>
      <w:r w:rsidR="004C72E7" w:rsidRPr="00CA73CE">
        <w:rPr>
          <w:rFonts w:eastAsia="Times New Roman" w:cs="Times New Roman"/>
          <w:sz w:val="24"/>
          <w:szCs w:val="24"/>
          <w:lang w:val="uk-UA" w:eastAsia="ru-RU"/>
        </w:rPr>
        <w:t>унок очікуваної вартості</w:t>
      </w:r>
      <w:r w:rsidR="00CA73CE" w:rsidRPr="00CA73CE">
        <w:rPr>
          <w:rFonts w:eastAsia="Times New Roman" w:cs="Times New Roman"/>
          <w:sz w:val="24"/>
          <w:szCs w:val="24"/>
          <w:lang w:val="uk-UA" w:eastAsia="ru-RU"/>
        </w:rPr>
        <w:t xml:space="preserve"> </w:t>
      </w:r>
      <w:r w:rsidR="00FD69FE">
        <w:rPr>
          <w:rFonts w:cs="Times New Roman"/>
          <w:sz w:val="24"/>
          <w:szCs w:val="24"/>
          <w:lang w:val="uk-UA"/>
        </w:rPr>
        <w:t>послуг</w:t>
      </w:r>
      <w:r w:rsidR="00FD69FE" w:rsidRPr="00E34B68">
        <w:rPr>
          <w:rFonts w:cs="Times New Roman"/>
          <w:sz w:val="24"/>
          <w:szCs w:val="24"/>
          <w:lang w:val="uk-UA"/>
        </w:rPr>
        <w:t>:</w:t>
      </w:r>
      <w:r w:rsidR="00D929FE" w:rsidRPr="00E34B68">
        <w:rPr>
          <w:rFonts w:cs="Times New Roman"/>
          <w:sz w:val="24"/>
          <w:szCs w:val="24"/>
          <w:lang w:val="uk-UA"/>
        </w:rPr>
        <w:t xml:space="preserve"> </w:t>
      </w:r>
      <w:bookmarkStart w:id="0" w:name="n83"/>
      <w:bookmarkEnd w:id="0"/>
      <w:r w:rsidR="00E34B68" w:rsidRPr="00E34B68">
        <w:rPr>
          <w:sz w:val="24"/>
          <w:szCs w:val="24"/>
          <w:lang w:val="uk-UA"/>
        </w:rPr>
        <w:t xml:space="preserve">ДК 021:2015 - </w:t>
      </w:r>
      <w:r w:rsidR="00E34B68" w:rsidRPr="00E34B68">
        <w:rPr>
          <w:color w:val="000000"/>
          <w:sz w:val="24"/>
          <w:szCs w:val="24"/>
          <w:lang w:val="uk-UA"/>
        </w:rPr>
        <w:t>90510000-5</w:t>
      </w:r>
      <w:r w:rsidR="00E34B68" w:rsidRPr="00E34B68">
        <w:rPr>
          <w:color w:val="000000"/>
          <w:sz w:val="24"/>
          <w:szCs w:val="24"/>
        </w:rPr>
        <w:t> </w:t>
      </w:r>
      <w:r w:rsidR="00E34B68" w:rsidRPr="00E34B68">
        <w:rPr>
          <w:color w:val="000000"/>
          <w:sz w:val="24"/>
          <w:szCs w:val="24"/>
          <w:lang w:val="uk-UA"/>
        </w:rPr>
        <w:t xml:space="preserve"> - </w:t>
      </w:r>
      <w:r w:rsidR="00E34B68" w:rsidRPr="00E34B68">
        <w:rPr>
          <w:sz w:val="24"/>
          <w:szCs w:val="24"/>
          <w:lang w:val="uk-UA"/>
        </w:rPr>
        <w:t xml:space="preserve">Утилізація сміття та поводження зі сміттям  (90513100-7- </w:t>
      </w:r>
      <w:r w:rsidR="00E34B68" w:rsidRPr="00E34B68">
        <w:rPr>
          <w:color w:val="000000"/>
          <w:sz w:val="24"/>
          <w:szCs w:val="24"/>
          <w:lang w:val="uk-UA"/>
        </w:rPr>
        <w:t xml:space="preserve">послуги зі збору та вивезення: побутових, харчових та твердих відходів (контейнерна схема); </w:t>
      </w:r>
      <w:r w:rsidR="00E34B68" w:rsidRPr="00E34B68">
        <w:rPr>
          <w:sz w:val="24"/>
          <w:szCs w:val="24"/>
          <w:lang w:val="uk-UA"/>
        </w:rPr>
        <w:t xml:space="preserve">90513100-7- </w:t>
      </w:r>
      <w:r w:rsidR="00E34B68" w:rsidRPr="00E34B68">
        <w:rPr>
          <w:color w:val="000000"/>
          <w:sz w:val="24"/>
          <w:szCs w:val="24"/>
          <w:lang w:val="uk-UA"/>
        </w:rPr>
        <w:t>послуги зі збору та вивезення: твердих великогабаритних відходів (без контейнерна схема))</w:t>
      </w:r>
      <w:r w:rsidR="00E34B68" w:rsidRPr="00E34B68">
        <w:rPr>
          <w:rFonts w:eastAsia="Times New Roman" w:cs="Times New Roman"/>
          <w:lang w:val="uk-UA"/>
        </w:rPr>
        <w:t xml:space="preserve"> </w:t>
      </w:r>
      <w:r w:rsidR="00E34B68" w:rsidRPr="00E34B68">
        <w:rPr>
          <w:rFonts w:eastAsia="Calibri" w:cs="Times New Roman"/>
          <w:sz w:val="24"/>
          <w:szCs w:val="24"/>
          <w:lang w:val="uk-UA"/>
        </w:rPr>
        <w:t xml:space="preserve">Розрахунок обсягу і вартості послуги здійснюється на підставі норм, затверджених Харківською міською радою згідно з </w:t>
      </w:r>
      <w:r w:rsidR="00E34B68" w:rsidRPr="00E31130">
        <w:rPr>
          <w:rFonts w:eastAsia="Calibri" w:cs="Times New Roman"/>
          <w:sz w:val="24"/>
          <w:szCs w:val="24"/>
          <w:highlight w:val="yellow"/>
          <w:lang w:val="uk-UA"/>
        </w:rPr>
        <w:t>рішенням виконавчого комітету Харківської міської ради від 12 грудня 2018 року № 918,</w:t>
      </w:r>
      <w:r w:rsidR="00E34B68" w:rsidRPr="00E34B68">
        <w:rPr>
          <w:rFonts w:eastAsia="Calibri" w:cs="Times New Roman"/>
          <w:sz w:val="24"/>
          <w:szCs w:val="24"/>
          <w:lang w:val="uk-UA"/>
        </w:rPr>
        <w:t xml:space="preserve"> а також відповідно до Правил надання послуги з управління побутовими відходами, затвердженими Постановою Кабінету </w:t>
      </w:r>
      <w:bookmarkStart w:id="1" w:name="_GoBack"/>
      <w:bookmarkEnd w:id="1"/>
      <w:r w:rsidR="00E34B68" w:rsidRPr="00E34B68">
        <w:rPr>
          <w:rFonts w:eastAsia="Calibri" w:cs="Times New Roman"/>
          <w:sz w:val="24"/>
          <w:szCs w:val="24"/>
          <w:lang w:val="uk-UA"/>
        </w:rPr>
        <w:t>Міністрів України від 08 серпня 2023 року № 835</w:t>
      </w:r>
      <w:r w:rsidR="003F31DC" w:rsidRPr="00E34B68">
        <w:rPr>
          <w:rFonts w:eastAsia="Times New Roman" w:cs="Times New Roman"/>
          <w:sz w:val="24"/>
          <w:szCs w:val="24"/>
          <w:lang w:val="uk-UA" w:eastAsia="ru-RU"/>
        </w:rPr>
        <w:t>.</w:t>
      </w:r>
    </w:p>
    <w:p w14:paraId="00B0AB3A" w14:textId="58161A4B" w:rsidR="002B72AC" w:rsidRPr="00110032" w:rsidRDefault="00F9105C" w:rsidP="003F31DC">
      <w:pPr>
        <w:spacing w:line="240" w:lineRule="auto"/>
        <w:ind w:firstLine="567"/>
        <w:jc w:val="both"/>
        <w:rPr>
          <w:rFonts w:ascii="Times New Roman" w:eastAsia="Times New Roman" w:hAnsi="Times New Roman"/>
          <w:b/>
          <w:i/>
          <w:sz w:val="24"/>
          <w:szCs w:val="24"/>
          <w:lang w:eastAsia="uk-UA"/>
        </w:rPr>
      </w:pPr>
      <w:r w:rsidRPr="00AB46F2">
        <w:rPr>
          <w:rFonts w:ascii="Times New Roman" w:eastAsia="Times New Roman" w:hAnsi="Times New Roman"/>
          <w:b/>
          <w:bCs/>
          <w:sz w:val="24"/>
          <w:szCs w:val="24"/>
          <w:u w:val="single"/>
          <w:lang w:eastAsia="uk-UA"/>
        </w:rPr>
        <w:t>Розмір бюджетного призначення</w:t>
      </w:r>
      <w:r w:rsidR="00663DEA" w:rsidRPr="00700447">
        <w:rPr>
          <w:rFonts w:ascii="Times New Roman" w:eastAsia="Times New Roman" w:hAnsi="Times New Roman" w:cs="Times New Roman"/>
          <w:bCs/>
          <w:sz w:val="24"/>
          <w:szCs w:val="24"/>
          <w:u w:val="single"/>
          <w:lang w:eastAsia="uk-UA"/>
        </w:rPr>
        <w:t>:</w:t>
      </w:r>
      <w:r w:rsidR="002B72AC" w:rsidRPr="00700447">
        <w:rPr>
          <w:rFonts w:ascii="Times New Roman" w:eastAsia="Times New Roman" w:hAnsi="Times New Roman" w:cs="Times New Roman"/>
          <w:bCs/>
          <w:sz w:val="24"/>
          <w:szCs w:val="24"/>
          <w:lang w:eastAsia="uk-UA"/>
        </w:rPr>
        <w:t xml:space="preserve"> </w:t>
      </w:r>
      <w:r w:rsidR="00E34B68">
        <w:rPr>
          <w:rFonts w:ascii="Times New Roman" w:hAnsi="Times New Roman"/>
          <w:b/>
          <w:sz w:val="24"/>
          <w:szCs w:val="24"/>
        </w:rPr>
        <w:t>868 4</w:t>
      </w:r>
      <w:r w:rsidR="00E34B68" w:rsidRPr="00E31130">
        <w:rPr>
          <w:rFonts w:ascii="Times New Roman" w:hAnsi="Times New Roman"/>
          <w:b/>
          <w:sz w:val="24"/>
          <w:szCs w:val="24"/>
        </w:rPr>
        <w:t>24</w:t>
      </w:r>
      <w:r w:rsidR="00E34B68" w:rsidRPr="00FE6527">
        <w:rPr>
          <w:rFonts w:ascii="Times New Roman" w:hAnsi="Times New Roman"/>
          <w:b/>
          <w:sz w:val="24"/>
          <w:szCs w:val="24"/>
        </w:rPr>
        <w:t>,</w:t>
      </w:r>
      <w:r w:rsidR="00E34B68">
        <w:rPr>
          <w:rFonts w:ascii="Times New Roman" w:hAnsi="Times New Roman"/>
          <w:b/>
          <w:sz w:val="24"/>
          <w:szCs w:val="24"/>
        </w:rPr>
        <w:t xml:space="preserve">00  </w:t>
      </w:r>
      <w:r w:rsidR="00BC3DE5" w:rsidRPr="00BC3DE5">
        <w:rPr>
          <w:rFonts w:ascii="Times New Roman" w:hAnsi="Times New Roman" w:cs="Times New Roman"/>
          <w:sz w:val="24"/>
          <w:szCs w:val="24"/>
        </w:rPr>
        <w:t>грн</w:t>
      </w:r>
      <w:r w:rsidR="00BC3DE5" w:rsidRPr="00110032">
        <w:rPr>
          <w:rFonts w:ascii="Times New Roman" w:hAnsi="Times New Roman" w:cs="Times New Roman"/>
          <w:sz w:val="24"/>
          <w:szCs w:val="24"/>
        </w:rPr>
        <w:t xml:space="preserve"> </w:t>
      </w:r>
      <w:r w:rsidR="00EA7534" w:rsidRPr="00110032">
        <w:rPr>
          <w:rFonts w:ascii="Times New Roman" w:hAnsi="Times New Roman" w:cs="Times New Roman"/>
          <w:sz w:val="24"/>
          <w:szCs w:val="24"/>
        </w:rPr>
        <w:t xml:space="preserve"> з ПДВ</w:t>
      </w:r>
      <w:r w:rsidR="00E72F13" w:rsidRPr="00110032">
        <w:rPr>
          <w:rFonts w:ascii="Times New Roman" w:eastAsia="Times New Roman" w:hAnsi="Times New Roman" w:cs="Times New Roman"/>
          <w:bCs/>
          <w:sz w:val="24"/>
          <w:szCs w:val="24"/>
          <w:lang w:eastAsia="uk-UA"/>
        </w:rPr>
        <w:t>,</w:t>
      </w:r>
      <w:r w:rsidR="002B72AC" w:rsidRPr="00110032">
        <w:rPr>
          <w:rFonts w:ascii="Times New Roman" w:eastAsia="Times New Roman" w:hAnsi="Times New Roman" w:cs="Times New Roman"/>
          <w:bCs/>
          <w:sz w:val="24"/>
          <w:szCs w:val="24"/>
          <w:lang w:eastAsia="uk-UA"/>
        </w:rPr>
        <w:t xml:space="preserve"> згідно </w:t>
      </w:r>
      <w:r w:rsidRPr="00110032">
        <w:rPr>
          <w:rFonts w:ascii="Times New Roman" w:eastAsia="Times New Roman" w:hAnsi="Times New Roman" w:cs="Times New Roman"/>
          <w:bCs/>
          <w:sz w:val="24"/>
          <w:szCs w:val="24"/>
          <w:lang w:eastAsia="uk-UA"/>
        </w:rPr>
        <w:t>з</w:t>
      </w:r>
      <w:r w:rsidR="00E72F13" w:rsidRPr="00110032">
        <w:rPr>
          <w:rFonts w:ascii="Times New Roman" w:eastAsia="Times New Roman" w:hAnsi="Times New Roman" w:cs="Times New Roman"/>
          <w:bCs/>
          <w:sz w:val="24"/>
          <w:szCs w:val="24"/>
          <w:lang w:eastAsia="uk-UA"/>
        </w:rPr>
        <w:t xml:space="preserve"> кошторисом</w:t>
      </w:r>
      <w:r w:rsidR="00947E34" w:rsidRPr="00110032">
        <w:rPr>
          <w:rFonts w:ascii="Times New Roman" w:eastAsia="Times New Roman" w:hAnsi="Times New Roman" w:cs="Times New Roman"/>
          <w:bCs/>
          <w:sz w:val="24"/>
          <w:szCs w:val="24"/>
          <w:lang w:eastAsia="uk-UA"/>
        </w:rPr>
        <w:t xml:space="preserve"> на 202</w:t>
      </w:r>
      <w:r w:rsidR="00E34B68" w:rsidRPr="00E31130">
        <w:rPr>
          <w:rFonts w:ascii="Times New Roman" w:eastAsia="Times New Roman" w:hAnsi="Times New Roman" w:cs="Times New Roman"/>
          <w:bCs/>
          <w:sz w:val="24"/>
          <w:szCs w:val="24"/>
          <w:lang w:eastAsia="uk-UA"/>
        </w:rPr>
        <w:t>5</w:t>
      </w:r>
      <w:r w:rsidR="00947E34" w:rsidRPr="00110032">
        <w:rPr>
          <w:rFonts w:ascii="Times New Roman" w:eastAsia="Times New Roman" w:hAnsi="Times New Roman" w:cs="Times New Roman"/>
          <w:bCs/>
          <w:sz w:val="24"/>
          <w:szCs w:val="24"/>
          <w:lang w:eastAsia="uk-UA"/>
        </w:rPr>
        <w:t xml:space="preserve"> рік</w:t>
      </w:r>
      <w:r w:rsidR="007F6581" w:rsidRPr="00110032">
        <w:rPr>
          <w:rFonts w:ascii="Times New Roman" w:eastAsia="Times New Roman" w:hAnsi="Times New Roman" w:cs="Times New Roman"/>
          <w:bCs/>
          <w:sz w:val="24"/>
          <w:szCs w:val="24"/>
          <w:lang w:eastAsia="uk-UA"/>
        </w:rPr>
        <w:t>.</w:t>
      </w:r>
    </w:p>
    <w:p w14:paraId="09BFAC92" w14:textId="30B87E5C" w:rsidR="00A57B7D" w:rsidRPr="003F31DC" w:rsidRDefault="002B72AC" w:rsidP="003F31DC">
      <w:pPr>
        <w:pStyle w:val="a5"/>
        <w:rPr>
          <w:bCs/>
          <w:sz w:val="24"/>
          <w:szCs w:val="24"/>
          <w:lang w:val="uk-UA"/>
        </w:rPr>
      </w:pPr>
      <w:r w:rsidRPr="00EA5EA7">
        <w:rPr>
          <w:rFonts w:cs="Times New Roman"/>
          <w:b/>
          <w:sz w:val="24"/>
          <w:szCs w:val="24"/>
          <w:u w:val="single"/>
          <w:lang w:val="uk-UA"/>
        </w:rPr>
        <w:t>Обґрунтування технічних та якісних характеристик предмета закупівлі</w:t>
      </w:r>
      <w:r w:rsidR="00663DEA" w:rsidRPr="00EA5EA7">
        <w:rPr>
          <w:rFonts w:cs="Times New Roman"/>
          <w:sz w:val="24"/>
          <w:szCs w:val="24"/>
          <w:u w:val="single"/>
          <w:lang w:val="uk-UA"/>
        </w:rPr>
        <w:t>:</w:t>
      </w:r>
      <w:r w:rsidRPr="00EA5EA7">
        <w:rPr>
          <w:rFonts w:cs="Times New Roman"/>
          <w:b/>
          <w:sz w:val="24"/>
          <w:szCs w:val="24"/>
          <w:lang w:val="uk-UA"/>
        </w:rPr>
        <w:t xml:space="preserve"> </w:t>
      </w:r>
      <w:r w:rsidR="005E1E0C">
        <w:rPr>
          <w:rFonts w:cs="Times New Roman"/>
          <w:b/>
          <w:sz w:val="24"/>
          <w:szCs w:val="24"/>
          <w:lang w:val="uk-UA"/>
        </w:rPr>
        <w:t xml:space="preserve">      </w:t>
      </w:r>
      <w:r w:rsidR="002D49C5" w:rsidRPr="00EA5EA7">
        <w:rPr>
          <w:rFonts w:cs="Times New Roman"/>
          <w:sz w:val="24"/>
          <w:szCs w:val="24"/>
          <w:lang w:val="uk-UA" w:eastAsia="uk-UA"/>
        </w:rPr>
        <w:t>З метою належног</w:t>
      </w:r>
      <w:r w:rsidR="003A6463" w:rsidRPr="00EA5EA7">
        <w:rPr>
          <w:rFonts w:cs="Times New Roman"/>
          <w:sz w:val="24"/>
          <w:szCs w:val="24"/>
          <w:lang w:val="uk-UA" w:eastAsia="uk-UA"/>
        </w:rPr>
        <w:t xml:space="preserve">о функціонування </w:t>
      </w:r>
      <w:r w:rsidR="00AB46F2" w:rsidRPr="00EA5EA7">
        <w:rPr>
          <w:rFonts w:eastAsia="Times New Roman"/>
          <w:bCs/>
          <w:sz w:val="24"/>
          <w:szCs w:val="24"/>
          <w:lang w:val="uk-UA" w:eastAsia="uk-UA"/>
        </w:rPr>
        <w:t xml:space="preserve">Управління освіти адміністрації </w:t>
      </w:r>
      <w:proofErr w:type="spellStart"/>
      <w:r w:rsidR="00AB46F2" w:rsidRPr="00EA5EA7">
        <w:rPr>
          <w:rFonts w:eastAsia="Times New Roman"/>
          <w:bCs/>
          <w:sz w:val="24"/>
          <w:szCs w:val="24"/>
          <w:lang w:val="uk-UA" w:eastAsia="uk-UA"/>
        </w:rPr>
        <w:t>Салтівського</w:t>
      </w:r>
      <w:proofErr w:type="spellEnd"/>
      <w:r w:rsidR="00AB46F2" w:rsidRPr="00EA5EA7">
        <w:rPr>
          <w:rFonts w:eastAsia="Times New Roman"/>
          <w:bCs/>
          <w:sz w:val="24"/>
          <w:szCs w:val="24"/>
          <w:lang w:val="uk-UA" w:eastAsia="uk-UA"/>
        </w:rPr>
        <w:t xml:space="preserve"> району Харківської міської ради </w:t>
      </w:r>
      <w:r w:rsidR="00D64C79" w:rsidRPr="00EA5EA7">
        <w:rPr>
          <w:rFonts w:cs="Times New Roman"/>
          <w:sz w:val="24"/>
          <w:szCs w:val="24"/>
          <w:lang w:val="uk-UA" w:eastAsia="uk-UA"/>
        </w:rPr>
        <w:t xml:space="preserve">наявна потреба у </w:t>
      </w:r>
      <w:r w:rsidR="00401FB4" w:rsidRPr="00EA5EA7">
        <w:rPr>
          <w:rFonts w:cs="Times New Roman"/>
          <w:sz w:val="24"/>
          <w:szCs w:val="24"/>
          <w:lang w:val="uk-UA" w:eastAsia="uk-UA"/>
        </w:rPr>
        <w:t>закупівлі</w:t>
      </w:r>
      <w:r w:rsidR="001F234D">
        <w:rPr>
          <w:rFonts w:cs="Times New Roman"/>
          <w:sz w:val="24"/>
          <w:szCs w:val="24"/>
          <w:lang w:val="uk-UA" w:eastAsia="uk-UA"/>
        </w:rPr>
        <w:t>:</w:t>
      </w:r>
      <w:r w:rsidR="001F234D" w:rsidRPr="001F234D">
        <w:rPr>
          <w:sz w:val="24"/>
          <w:szCs w:val="24"/>
          <w:lang w:val="uk-UA" w:eastAsia="ru-RU"/>
        </w:rPr>
        <w:t xml:space="preserve"> </w:t>
      </w:r>
      <w:r w:rsidR="00E34B68" w:rsidRPr="00E34B68">
        <w:rPr>
          <w:sz w:val="24"/>
          <w:szCs w:val="24"/>
          <w:lang w:val="uk-UA"/>
        </w:rPr>
        <w:t xml:space="preserve">ДК 021:2015 - </w:t>
      </w:r>
      <w:r w:rsidR="00E34B68" w:rsidRPr="00E34B68">
        <w:rPr>
          <w:color w:val="000000"/>
          <w:sz w:val="24"/>
          <w:szCs w:val="24"/>
          <w:lang w:val="uk-UA"/>
        </w:rPr>
        <w:t>90510000-5</w:t>
      </w:r>
      <w:r w:rsidR="00E34B68" w:rsidRPr="00E34B68">
        <w:rPr>
          <w:color w:val="000000"/>
          <w:sz w:val="24"/>
          <w:szCs w:val="24"/>
        </w:rPr>
        <w:t> </w:t>
      </w:r>
      <w:r w:rsidR="00E34B68" w:rsidRPr="00E34B68">
        <w:rPr>
          <w:color w:val="000000"/>
          <w:sz w:val="24"/>
          <w:szCs w:val="24"/>
          <w:lang w:val="uk-UA"/>
        </w:rPr>
        <w:t xml:space="preserve"> - </w:t>
      </w:r>
      <w:r w:rsidR="00E34B68" w:rsidRPr="00E34B68">
        <w:rPr>
          <w:sz w:val="24"/>
          <w:szCs w:val="24"/>
          <w:lang w:val="uk-UA"/>
        </w:rPr>
        <w:t xml:space="preserve">Утилізація сміття та поводження зі сміттям  (90513100-7- </w:t>
      </w:r>
      <w:r w:rsidR="00E34B68" w:rsidRPr="00E34B68">
        <w:rPr>
          <w:color w:val="000000"/>
          <w:sz w:val="24"/>
          <w:szCs w:val="24"/>
          <w:lang w:val="uk-UA"/>
        </w:rPr>
        <w:t xml:space="preserve">послуги зі збору та вивезення: побутових, харчових та твердих відходів (контейнерна схема); </w:t>
      </w:r>
      <w:r w:rsidR="00E34B68" w:rsidRPr="00E34B68">
        <w:rPr>
          <w:sz w:val="24"/>
          <w:szCs w:val="24"/>
          <w:lang w:val="uk-UA"/>
        </w:rPr>
        <w:t xml:space="preserve">90513100-7- </w:t>
      </w:r>
      <w:r w:rsidR="00E34B68" w:rsidRPr="00E34B68">
        <w:rPr>
          <w:color w:val="000000"/>
          <w:sz w:val="24"/>
          <w:szCs w:val="24"/>
          <w:lang w:val="uk-UA"/>
        </w:rPr>
        <w:t>послуги зі збору та вивезення: твердих великогабаритних відходів (без контейнерна схема))</w:t>
      </w:r>
      <w:r w:rsidR="00E34B68" w:rsidRPr="00E34B68">
        <w:rPr>
          <w:rFonts w:eastAsia="Times New Roman" w:cs="Times New Roman"/>
          <w:lang w:val="uk-UA"/>
        </w:rPr>
        <w:t xml:space="preserve"> </w:t>
      </w:r>
      <w:r w:rsidR="00B85D48">
        <w:rPr>
          <w:rFonts w:eastAsia="Times New Roman" w:cs="Times New Roman"/>
          <w:lang w:val="uk-UA"/>
        </w:rPr>
        <w:t xml:space="preserve"> </w:t>
      </w:r>
      <w:r w:rsidR="003F31DC">
        <w:rPr>
          <w:bCs/>
          <w:sz w:val="24"/>
          <w:szCs w:val="24"/>
          <w:lang w:val="uk-UA"/>
        </w:rPr>
        <w:t>.</w:t>
      </w:r>
    </w:p>
    <w:p w14:paraId="2EFEC353" w14:textId="77777777" w:rsidR="00FD69FE" w:rsidRDefault="00FD69FE" w:rsidP="00FD69FE">
      <w:pPr>
        <w:widowControl w:val="0"/>
        <w:autoSpaceDE w:val="0"/>
        <w:autoSpaceDN w:val="0"/>
        <w:spacing w:after="0" w:line="240" w:lineRule="auto"/>
        <w:rPr>
          <w:rFonts w:ascii="Times New Roman" w:hAnsi="Times New Roman"/>
          <w:b/>
          <w:bCs/>
        </w:rPr>
      </w:pPr>
      <w:r>
        <w:rPr>
          <w:rFonts w:ascii="Times New Roman" w:hAnsi="Times New Roman"/>
          <w:b/>
          <w:bCs/>
        </w:rPr>
        <w:lastRenderedPageBreak/>
        <w:t>Обсяг та місце надання послуг:</w:t>
      </w:r>
    </w:p>
    <w:p w14:paraId="4CBB31C0" w14:textId="77777777" w:rsidR="00E34B68" w:rsidRPr="00362891" w:rsidRDefault="00FD69FE" w:rsidP="00E34B68">
      <w:pPr>
        <w:spacing w:after="0" w:line="240" w:lineRule="auto"/>
        <w:ind w:hanging="21"/>
        <w:rPr>
          <w:rFonts w:ascii="Times New Roman" w:hAnsi="Times New Roman"/>
          <w:sz w:val="24"/>
          <w:szCs w:val="24"/>
        </w:rPr>
      </w:pPr>
      <w:r>
        <w:rPr>
          <w:rFonts w:ascii="Times New Roman" w:hAnsi="Times New Roman"/>
          <w:bCs/>
          <w:i/>
        </w:rPr>
        <w:t>Кількість</w:t>
      </w:r>
      <w:r w:rsidR="00875467">
        <w:rPr>
          <w:rFonts w:ascii="Times New Roman" w:hAnsi="Times New Roman"/>
          <w:bCs/>
        </w:rPr>
        <w:t xml:space="preserve">  – </w:t>
      </w:r>
      <w:r w:rsidR="00E34B68" w:rsidRPr="00362891">
        <w:rPr>
          <w:rFonts w:ascii="Times New Roman" w:hAnsi="Times New Roman"/>
        </w:rPr>
        <w:t>ДК 021:2015 - 90513100-7- Послуги зі збору та вивезення: побутових, харчових та твердих відходів (контейнерна схема) за кодом ДК 021:2015 - 90510000-5 - Утилізація сміття та поводження зі сміттям</w:t>
      </w:r>
      <w:r w:rsidR="00E34B68">
        <w:rPr>
          <w:rFonts w:ascii="Times New Roman" w:hAnsi="Times New Roman"/>
          <w:sz w:val="24"/>
          <w:szCs w:val="24"/>
        </w:rPr>
        <w:t xml:space="preserve"> – </w:t>
      </w:r>
      <w:r w:rsidR="00E34B68" w:rsidRPr="0032729E">
        <w:rPr>
          <w:rFonts w:ascii="Times New Roman" w:hAnsi="Times New Roman"/>
          <w:sz w:val="24"/>
          <w:szCs w:val="24"/>
        </w:rPr>
        <w:t>2272</w:t>
      </w:r>
      <w:r w:rsidR="00E34B68" w:rsidRPr="00362891">
        <w:rPr>
          <w:rFonts w:ascii="Times New Roman" w:hAnsi="Times New Roman"/>
          <w:sz w:val="24"/>
          <w:szCs w:val="24"/>
        </w:rPr>
        <w:t xml:space="preserve"> м</w:t>
      </w:r>
      <w:r w:rsidR="00E34B68" w:rsidRPr="00362891">
        <w:rPr>
          <w:rFonts w:ascii="Times New Roman" w:hAnsi="Times New Roman"/>
          <w:sz w:val="24"/>
          <w:szCs w:val="24"/>
          <w:vertAlign w:val="superscript"/>
        </w:rPr>
        <w:t>3</w:t>
      </w:r>
    </w:p>
    <w:p w14:paraId="4470701C" w14:textId="77777777" w:rsidR="00E34B68" w:rsidRPr="00362891" w:rsidRDefault="00E34B68" w:rsidP="00E34B68">
      <w:pPr>
        <w:spacing w:after="0" w:line="240" w:lineRule="auto"/>
        <w:jc w:val="both"/>
        <w:rPr>
          <w:rFonts w:ascii="Times New Roman" w:hAnsi="Times New Roman"/>
          <w:sz w:val="24"/>
          <w:szCs w:val="24"/>
          <w:vertAlign w:val="superscript"/>
        </w:rPr>
      </w:pPr>
      <w:r w:rsidRPr="00362891">
        <w:rPr>
          <w:rFonts w:ascii="Times New Roman" w:hAnsi="Times New Roman"/>
        </w:rPr>
        <w:t>ДК 021:2015 - 90513100-7- Послуги зі збору та вивезення: твердих великогабаритних відходів (без контейнерна схема) за кодом ДК 021:2015 - 90510000-5 - Утилізація сміття та поводження зі сміттям</w:t>
      </w:r>
      <w:r>
        <w:rPr>
          <w:rFonts w:ascii="Times New Roman" w:hAnsi="Times New Roman"/>
          <w:sz w:val="24"/>
          <w:szCs w:val="24"/>
        </w:rPr>
        <w:t xml:space="preserve"> – </w:t>
      </w:r>
      <w:r w:rsidRPr="0032729E">
        <w:rPr>
          <w:rFonts w:ascii="Times New Roman" w:hAnsi="Times New Roman"/>
          <w:sz w:val="24"/>
          <w:szCs w:val="24"/>
        </w:rPr>
        <w:t>220</w:t>
      </w:r>
      <w:r w:rsidRPr="00D10203">
        <w:rPr>
          <w:rFonts w:ascii="Times New Roman" w:hAnsi="Times New Roman"/>
          <w:sz w:val="24"/>
          <w:szCs w:val="24"/>
        </w:rPr>
        <w:t>0</w:t>
      </w:r>
      <w:r w:rsidRPr="00362891">
        <w:rPr>
          <w:rFonts w:ascii="Times New Roman" w:hAnsi="Times New Roman"/>
          <w:sz w:val="24"/>
          <w:szCs w:val="24"/>
        </w:rPr>
        <w:t xml:space="preserve"> м</w:t>
      </w:r>
      <w:r w:rsidRPr="00362891">
        <w:rPr>
          <w:rFonts w:ascii="Times New Roman" w:hAnsi="Times New Roman"/>
          <w:sz w:val="24"/>
          <w:szCs w:val="24"/>
          <w:vertAlign w:val="superscript"/>
        </w:rPr>
        <w:t>3</w:t>
      </w:r>
    </w:p>
    <w:p w14:paraId="0E2C0E65" w14:textId="4A16189E" w:rsidR="00875467" w:rsidRDefault="00875467" w:rsidP="00E34B6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Стро</w:t>
      </w:r>
      <w:r w:rsidR="00E34B68">
        <w:rPr>
          <w:rFonts w:ascii="Times New Roman" w:hAnsi="Times New Roman"/>
          <w:sz w:val="24"/>
          <w:szCs w:val="24"/>
        </w:rPr>
        <w:t>к надання послуг: до  31.12.2025</w:t>
      </w:r>
      <w:r>
        <w:rPr>
          <w:rFonts w:ascii="Times New Roman" w:hAnsi="Times New Roman"/>
          <w:sz w:val="24"/>
          <w:szCs w:val="24"/>
        </w:rPr>
        <w:t xml:space="preserve"> року </w:t>
      </w:r>
    </w:p>
    <w:p w14:paraId="30B83B7E" w14:textId="77777777" w:rsidR="00B85D48" w:rsidRPr="00975725" w:rsidRDefault="00B85D48" w:rsidP="00B85D48">
      <w:pPr>
        <w:spacing w:after="0" w:line="240" w:lineRule="auto"/>
        <w:ind w:firstLine="720"/>
        <w:jc w:val="center"/>
        <w:rPr>
          <w:rFonts w:ascii="Times New Roman" w:hAnsi="Times New Roman"/>
          <w:sz w:val="24"/>
          <w:szCs w:val="24"/>
          <w:lang w:eastAsia="ar-SA"/>
        </w:rPr>
      </w:pPr>
      <w:r w:rsidRPr="00975725">
        <w:rPr>
          <w:rFonts w:ascii="Times New Roman" w:hAnsi="Times New Roman"/>
          <w:sz w:val="24"/>
          <w:szCs w:val="24"/>
          <w:lang w:eastAsia="ar-SA"/>
        </w:rPr>
        <w:t>Надання послуг здійснюється учасником згідно з вимогами чинного законодавства про відходи.</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4961"/>
        <w:gridCol w:w="1701"/>
        <w:gridCol w:w="1559"/>
      </w:tblGrid>
      <w:tr w:rsidR="00E34B68" w14:paraId="6B0EAC5C" w14:textId="77777777" w:rsidTr="00385FE8">
        <w:tc>
          <w:tcPr>
            <w:tcW w:w="1844" w:type="dxa"/>
            <w:tcBorders>
              <w:top w:val="single" w:sz="4" w:space="0" w:color="000000"/>
              <w:left w:val="single" w:sz="4" w:space="0" w:color="000000"/>
              <w:bottom w:val="single" w:sz="4" w:space="0" w:color="000000"/>
              <w:right w:val="single" w:sz="4" w:space="0" w:color="000000"/>
            </w:tcBorders>
            <w:hideMark/>
          </w:tcPr>
          <w:p w14:paraId="1BC1CC54" w14:textId="77777777" w:rsidR="00E34B68" w:rsidRDefault="00E34B68" w:rsidP="00385FE8">
            <w:pPr>
              <w:pStyle w:val="15"/>
              <w:rPr>
                <w:lang w:eastAsia="en-US"/>
              </w:rPr>
            </w:pPr>
            <w:proofErr w:type="spellStart"/>
            <w:r>
              <w:rPr>
                <w:lang w:eastAsia="en-US"/>
              </w:rPr>
              <w:t>Назва</w:t>
            </w:r>
            <w:proofErr w:type="spellEnd"/>
            <w:r>
              <w:rPr>
                <w:lang w:eastAsia="en-US"/>
              </w:rPr>
              <w:t xml:space="preserve"> </w:t>
            </w:r>
            <w:proofErr w:type="spellStart"/>
            <w:r>
              <w:rPr>
                <w:lang w:eastAsia="en-US"/>
              </w:rPr>
              <w:t>послуги</w:t>
            </w:r>
            <w:proofErr w:type="spellEnd"/>
          </w:p>
        </w:tc>
        <w:tc>
          <w:tcPr>
            <w:tcW w:w="4961" w:type="dxa"/>
            <w:tcBorders>
              <w:top w:val="single" w:sz="4" w:space="0" w:color="000000"/>
              <w:left w:val="single" w:sz="4" w:space="0" w:color="000000"/>
              <w:bottom w:val="single" w:sz="4" w:space="0" w:color="000000"/>
              <w:right w:val="single" w:sz="4" w:space="0" w:color="000000"/>
            </w:tcBorders>
            <w:hideMark/>
          </w:tcPr>
          <w:p w14:paraId="74C884A2" w14:textId="77777777" w:rsidR="00E34B68" w:rsidRDefault="00E34B68" w:rsidP="00385FE8">
            <w:pPr>
              <w:pStyle w:val="15"/>
              <w:jc w:val="center"/>
              <w:rPr>
                <w:lang w:eastAsia="en-US"/>
              </w:rPr>
            </w:pPr>
            <w:proofErr w:type="spellStart"/>
            <w:r>
              <w:rPr>
                <w:lang w:eastAsia="en-US"/>
              </w:rPr>
              <w:t>Вимоги</w:t>
            </w:r>
            <w:proofErr w:type="spellEnd"/>
            <w:r>
              <w:rPr>
                <w:lang w:eastAsia="en-US"/>
              </w:rPr>
              <w:t xml:space="preserve"> до предмету </w:t>
            </w:r>
            <w:proofErr w:type="spellStart"/>
            <w:r>
              <w:rPr>
                <w:lang w:eastAsia="en-US"/>
              </w:rPr>
              <w:t>закупі</w:t>
            </w:r>
            <w:proofErr w:type="gramStart"/>
            <w:r>
              <w:rPr>
                <w:lang w:eastAsia="en-US"/>
              </w:rPr>
              <w:t>вл</w:t>
            </w:r>
            <w:proofErr w:type="gramEnd"/>
            <w:r>
              <w:rPr>
                <w:lang w:eastAsia="en-US"/>
              </w:rPr>
              <w:t>і</w:t>
            </w:r>
            <w:proofErr w:type="spellEnd"/>
          </w:p>
        </w:tc>
        <w:tc>
          <w:tcPr>
            <w:tcW w:w="1701" w:type="dxa"/>
            <w:tcBorders>
              <w:top w:val="single" w:sz="4" w:space="0" w:color="000000"/>
              <w:left w:val="single" w:sz="4" w:space="0" w:color="000000"/>
              <w:bottom w:val="single" w:sz="4" w:space="0" w:color="000000"/>
              <w:right w:val="single" w:sz="4" w:space="0" w:color="auto"/>
            </w:tcBorders>
            <w:hideMark/>
          </w:tcPr>
          <w:p w14:paraId="4B953E0D" w14:textId="77777777" w:rsidR="00E34B68" w:rsidRDefault="00E34B68" w:rsidP="00385FE8">
            <w:pPr>
              <w:pStyle w:val="15"/>
              <w:jc w:val="center"/>
              <w:rPr>
                <w:lang w:eastAsia="en-US"/>
              </w:rPr>
            </w:pPr>
            <w:proofErr w:type="spellStart"/>
            <w:r>
              <w:rPr>
                <w:lang w:eastAsia="en-US"/>
              </w:rPr>
              <w:t>періодичність</w:t>
            </w:r>
            <w:proofErr w:type="spellEnd"/>
          </w:p>
        </w:tc>
        <w:tc>
          <w:tcPr>
            <w:tcW w:w="1559" w:type="dxa"/>
            <w:tcBorders>
              <w:top w:val="single" w:sz="4" w:space="0" w:color="000000"/>
              <w:left w:val="single" w:sz="4" w:space="0" w:color="auto"/>
              <w:bottom w:val="single" w:sz="4" w:space="0" w:color="000000"/>
              <w:right w:val="single" w:sz="4" w:space="0" w:color="000000"/>
            </w:tcBorders>
            <w:hideMark/>
          </w:tcPr>
          <w:p w14:paraId="377A54A9" w14:textId="77777777" w:rsidR="00E34B68" w:rsidRDefault="00E34B68" w:rsidP="00385FE8">
            <w:pPr>
              <w:pStyle w:val="15"/>
              <w:jc w:val="center"/>
              <w:rPr>
                <w:lang w:eastAsia="en-US"/>
              </w:rPr>
            </w:pPr>
            <w:proofErr w:type="spellStart"/>
            <w:r>
              <w:rPr>
                <w:lang w:eastAsia="en-US"/>
              </w:rPr>
              <w:t>Орієнтована</w:t>
            </w:r>
            <w:proofErr w:type="spellEnd"/>
            <w:r>
              <w:rPr>
                <w:lang w:eastAsia="en-US"/>
              </w:rPr>
              <w:t xml:space="preserve"> </w:t>
            </w:r>
            <w:proofErr w:type="spellStart"/>
            <w:r>
              <w:rPr>
                <w:lang w:eastAsia="en-US"/>
              </w:rPr>
              <w:t>кількість</w:t>
            </w:r>
            <w:proofErr w:type="spellEnd"/>
            <w:r>
              <w:rPr>
                <w:lang w:eastAsia="en-US"/>
              </w:rPr>
              <w:t>, м</w:t>
            </w:r>
            <w:r>
              <w:rPr>
                <w:vertAlign w:val="superscript"/>
                <w:lang w:eastAsia="en-US"/>
              </w:rPr>
              <w:t>3</w:t>
            </w:r>
            <w:r>
              <w:rPr>
                <w:lang w:eastAsia="en-US"/>
              </w:rPr>
              <w:t>.</w:t>
            </w:r>
          </w:p>
        </w:tc>
      </w:tr>
      <w:tr w:rsidR="00E34B68" w14:paraId="439F7A19" w14:textId="77777777" w:rsidTr="00385FE8">
        <w:tc>
          <w:tcPr>
            <w:tcW w:w="1844" w:type="dxa"/>
            <w:tcBorders>
              <w:top w:val="single" w:sz="4" w:space="0" w:color="000000"/>
              <w:left w:val="single" w:sz="4" w:space="0" w:color="000000"/>
              <w:bottom w:val="single" w:sz="4" w:space="0" w:color="000000"/>
              <w:right w:val="single" w:sz="4" w:space="0" w:color="000000"/>
            </w:tcBorders>
            <w:hideMark/>
          </w:tcPr>
          <w:p w14:paraId="2CF744E0" w14:textId="77777777" w:rsidR="00E34B68" w:rsidRPr="002F3B2E" w:rsidRDefault="00E34B68" w:rsidP="00385FE8">
            <w:pPr>
              <w:suppressAutoHyphens/>
              <w:spacing w:after="0" w:line="240" w:lineRule="auto"/>
              <w:rPr>
                <w:rFonts w:ascii="Times New Roman" w:eastAsia="Times New Roman" w:hAnsi="Times New Roman"/>
                <w:lang w:eastAsia="zh-CN"/>
              </w:rPr>
            </w:pPr>
            <w:r w:rsidRPr="002F3B2E">
              <w:rPr>
                <w:rFonts w:ascii="Times New Roman" w:hAnsi="Times New Roman"/>
              </w:rPr>
              <w:t>ДК 021:2015 - 90513100-7- Послуги зі збору та вивезення: побутових, харчових та твердих відходів (контейнерна схема) за кодом ДК 021:2015 - 90510000-5 - Утилізація сміття та поводження зі сміттям</w:t>
            </w:r>
            <w:r w:rsidRPr="002F3B2E">
              <w:rPr>
                <w:rFonts w:ascii="Times New Roman" w:hAnsi="Times New Roman"/>
                <w:color w:val="000000"/>
              </w:rPr>
              <w:t>, (далі – ПХТВ)</w:t>
            </w:r>
          </w:p>
        </w:tc>
        <w:tc>
          <w:tcPr>
            <w:tcW w:w="4961" w:type="dxa"/>
            <w:tcBorders>
              <w:top w:val="single" w:sz="4" w:space="0" w:color="000000"/>
              <w:left w:val="single" w:sz="4" w:space="0" w:color="000000"/>
              <w:bottom w:val="single" w:sz="4" w:space="0" w:color="000000"/>
              <w:right w:val="single" w:sz="4" w:space="0" w:color="000000"/>
            </w:tcBorders>
            <w:hideMark/>
          </w:tcPr>
          <w:p w14:paraId="251A1E2B" w14:textId="77777777" w:rsidR="00E34B68" w:rsidRPr="002F3B2E" w:rsidRDefault="00E34B68" w:rsidP="00385FE8">
            <w:pPr>
              <w:spacing w:after="0" w:line="240" w:lineRule="auto"/>
              <w:rPr>
                <w:rFonts w:ascii="Times New Roman" w:eastAsia="Times New Roman" w:hAnsi="Times New Roman"/>
                <w:lang w:eastAsia="zh-CN"/>
              </w:rPr>
            </w:pPr>
            <w:r w:rsidRPr="002F3B2E">
              <w:rPr>
                <w:rFonts w:ascii="Times New Roman" w:hAnsi="Times New Roman"/>
              </w:rPr>
              <w:t>Збирати і привозити відходи спеціальними автотранспортними засобами</w:t>
            </w:r>
          </w:p>
          <w:p w14:paraId="76041476" w14:textId="77777777" w:rsidR="00E34B68" w:rsidRPr="002F3B2E" w:rsidRDefault="00E34B68" w:rsidP="00385FE8">
            <w:pPr>
              <w:spacing w:after="0" w:line="240" w:lineRule="auto"/>
              <w:rPr>
                <w:rFonts w:ascii="Times New Roman" w:hAnsi="Times New Roman"/>
              </w:rPr>
            </w:pPr>
            <w:r w:rsidRPr="002F3B2E">
              <w:rPr>
                <w:rFonts w:ascii="Times New Roman" w:hAnsi="Times New Roman"/>
              </w:rPr>
              <w:t>При загрузці машини слідкувати за повним забором відходів без залишення його в контейнері.</w:t>
            </w:r>
          </w:p>
          <w:p w14:paraId="1591DF97" w14:textId="77777777" w:rsidR="00E34B68" w:rsidRPr="002F3B2E" w:rsidRDefault="00E34B68" w:rsidP="00385FE8">
            <w:pPr>
              <w:spacing w:after="0" w:line="240" w:lineRule="auto"/>
              <w:rPr>
                <w:rFonts w:ascii="Times New Roman" w:hAnsi="Times New Roman"/>
              </w:rPr>
            </w:pPr>
            <w:r w:rsidRPr="002F3B2E">
              <w:rPr>
                <w:rFonts w:ascii="Times New Roman" w:hAnsi="Times New Roman"/>
              </w:rPr>
              <w:t>Забезпечувати очищення території від відходів, що висипалися з контейнеру при загрузці їх до автомобілю.</w:t>
            </w:r>
          </w:p>
          <w:p w14:paraId="183B6CEA" w14:textId="77777777" w:rsidR="00E34B68" w:rsidRPr="002F3B2E" w:rsidRDefault="00E34B68" w:rsidP="00385FE8">
            <w:pPr>
              <w:spacing w:after="0" w:line="240" w:lineRule="auto"/>
              <w:rPr>
                <w:rFonts w:ascii="Times New Roman" w:hAnsi="Times New Roman"/>
              </w:rPr>
            </w:pPr>
            <w:r w:rsidRPr="002F3B2E">
              <w:rPr>
                <w:rFonts w:ascii="Times New Roman" w:hAnsi="Times New Roman"/>
              </w:rPr>
              <w:t>Запобігати пошкодженню контейнерів</w:t>
            </w:r>
          </w:p>
          <w:p w14:paraId="3ACE044E" w14:textId="77777777" w:rsidR="00E34B68" w:rsidRPr="002F3B2E" w:rsidRDefault="00E34B68" w:rsidP="00385FE8">
            <w:pPr>
              <w:suppressAutoHyphens/>
              <w:spacing w:after="0" w:line="240" w:lineRule="auto"/>
              <w:rPr>
                <w:rFonts w:ascii="Times New Roman" w:eastAsia="Times New Roman" w:hAnsi="Times New Roman"/>
                <w:lang w:eastAsia="zh-CN"/>
              </w:rPr>
            </w:pPr>
            <w:r w:rsidRPr="002F3B2E">
              <w:rPr>
                <w:rFonts w:ascii="Times New Roman" w:hAnsi="Times New Roman"/>
              </w:rPr>
              <w:t>Вивозити відходи, дотримуючись санітарних норм у закладах освіти.</w:t>
            </w:r>
          </w:p>
        </w:tc>
        <w:tc>
          <w:tcPr>
            <w:tcW w:w="1701" w:type="dxa"/>
            <w:tcBorders>
              <w:top w:val="single" w:sz="4" w:space="0" w:color="000000"/>
              <w:left w:val="single" w:sz="4" w:space="0" w:color="000000"/>
              <w:bottom w:val="single" w:sz="4" w:space="0" w:color="000000"/>
              <w:right w:val="single" w:sz="4" w:space="0" w:color="auto"/>
            </w:tcBorders>
            <w:hideMark/>
          </w:tcPr>
          <w:p w14:paraId="0C880020" w14:textId="77777777" w:rsidR="00E34B68" w:rsidRPr="002F3B2E" w:rsidRDefault="00E34B68" w:rsidP="00385FE8">
            <w:pPr>
              <w:pStyle w:val="15"/>
              <w:jc w:val="center"/>
              <w:rPr>
                <w:sz w:val="22"/>
                <w:szCs w:val="22"/>
                <w:lang w:eastAsia="en-US"/>
              </w:rPr>
            </w:pPr>
          </w:p>
          <w:p w14:paraId="587992A8" w14:textId="77777777" w:rsidR="00E34B68" w:rsidRPr="002F3B2E" w:rsidRDefault="00E34B68" w:rsidP="00385FE8">
            <w:pPr>
              <w:pStyle w:val="15"/>
              <w:jc w:val="center"/>
              <w:rPr>
                <w:sz w:val="22"/>
                <w:szCs w:val="22"/>
                <w:lang w:eastAsia="en-US"/>
              </w:rPr>
            </w:pPr>
          </w:p>
          <w:p w14:paraId="4AFC185D" w14:textId="77777777" w:rsidR="00E34B68" w:rsidRPr="002F3B2E" w:rsidRDefault="00E34B68" w:rsidP="00385FE8">
            <w:pPr>
              <w:pStyle w:val="15"/>
              <w:jc w:val="center"/>
              <w:rPr>
                <w:sz w:val="22"/>
                <w:szCs w:val="22"/>
                <w:lang w:eastAsia="en-US"/>
              </w:rPr>
            </w:pPr>
            <w:proofErr w:type="spellStart"/>
            <w:r w:rsidRPr="002F3B2E">
              <w:rPr>
                <w:sz w:val="22"/>
                <w:szCs w:val="22"/>
                <w:lang w:eastAsia="en-US"/>
              </w:rPr>
              <w:t>згідно</w:t>
            </w:r>
            <w:proofErr w:type="spellEnd"/>
            <w:r w:rsidRPr="002F3B2E">
              <w:rPr>
                <w:sz w:val="22"/>
                <w:szCs w:val="22"/>
                <w:lang w:eastAsia="en-US"/>
              </w:rPr>
              <w:t xml:space="preserve"> </w:t>
            </w:r>
            <w:proofErr w:type="spellStart"/>
            <w:r w:rsidRPr="002F3B2E">
              <w:rPr>
                <w:sz w:val="22"/>
                <w:szCs w:val="22"/>
                <w:lang w:eastAsia="en-US"/>
              </w:rPr>
              <w:t>замовлення</w:t>
            </w:r>
            <w:proofErr w:type="spellEnd"/>
          </w:p>
        </w:tc>
        <w:tc>
          <w:tcPr>
            <w:tcW w:w="1559" w:type="dxa"/>
            <w:tcBorders>
              <w:top w:val="single" w:sz="4" w:space="0" w:color="000000"/>
              <w:left w:val="single" w:sz="4" w:space="0" w:color="auto"/>
              <w:bottom w:val="single" w:sz="4" w:space="0" w:color="000000"/>
              <w:right w:val="single" w:sz="4" w:space="0" w:color="000000"/>
            </w:tcBorders>
            <w:hideMark/>
          </w:tcPr>
          <w:p w14:paraId="443F7FC0" w14:textId="77777777" w:rsidR="00E34B68" w:rsidRPr="002F3B2E" w:rsidRDefault="00E34B68" w:rsidP="00385FE8">
            <w:pPr>
              <w:pStyle w:val="15"/>
              <w:jc w:val="center"/>
              <w:rPr>
                <w:sz w:val="22"/>
                <w:szCs w:val="22"/>
                <w:lang w:eastAsia="en-US"/>
              </w:rPr>
            </w:pPr>
          </w:p>
          <w:p w14:paraId="5314CC07" w14:textId="77777777" w:rsidR="00E34B68" w:rsidRPr="002F3B2E" w:rsidRDefault="00E34B68" w:rsidP="00385FE8">
            <w:pPr>
              <w:pStyle w:val="15"/>
              <w:jc w:val="center"/>
              <w:rPr>
                <w:sz w:val="22"/>
                <w:szCs w:val="22"/>
                <w:lang w:eastAsia="en-US"/>
              </w:rPr>
            </w:pPr>
          </w:p>
          <w:p w14:paraId="5FE41C3B" w14:textId="77777777" w:rsidR="00E34B68" w:rsidRPr="002F3B2E" w:rsidRDefault="00E34B68" w:rsidP="00385FE8">
            <w:pPr>
              <w:pStyle w:val="15"/>
              <w:jc w:val="center"/>
              <w:rPr>
                <w:sz w:val="22"/>
                <w:szCs w:val="22"/>
                <w:lang w:eastAsia="en-US"/>
              </w:rPr>
            </w:pPr>
          </w:p>
          <w:p w14:paraId="4D1BEEA8" w14:textId="77777777" w:rsidR="00E34B68" w:rsidRPr="002F3B2E" w:rsidRDefault="00E34B68" w:rsidP="00385FE8">
            <w:pPr>
              <w:pStyle w:val="15"/>
              <w:jc w:val="center"/>
              <w:rPr>
                <w:sz w:val="22"/>
                <w:szCs w:val="22"/>
                <w:lang w:eastAsia="en-US"/>
              </w:rPr>
            </w:pPr>
            <w:r>
              <w:rPr>
                <w:sz w:val="22"/>
                <w:szCs w:val="22"/>
                <w:lang w:eastAsia="en-US"/>
              </w:rPr>
              <w:t>2272</w:t>
            </w:r>
          </w:p>
        </w:tc>
      </w:tr>
      <w:tr w:rsidR="00E34B68" w14:paraId="602A51A8" w14:textId="77777777" w:rsidTr="00385FE8">
        <w:tc>
          <w:tcPr>
            <w:tcW w:w="1844" w:type="dxa"/>
            <w:tcBorders>
              <w:top w:val="single" w:sz="4" w:space="0" w:color="000000"/>
              <w:left w:val="single" w:sz="4" w:space="0" w:color="000000"/>
              <w:bottom w:val="single" w:sz="4" w:space="0" w:color="000000"/>
              <w:right w:val="single" w:sz="4" w:space="0" w:color="000000"/>
            </w:tcBorders>
            <w:hideMark/>
          </w:tcPr>
          <w:p w14:paraId="581BED78" w14:textId="77777777" w:rsidR="00E34B68" w:rsidRPr="002F3B2E" w:rsidRDefault="00E34B68" w:rsidP="00385FE8">
            <w:pPr>
              <w:suppressAutoHyphens/>
              <w:spacing w:after="0" w:line="240" w:lineRule="auto"/>
              <w:rPr>
                <w:rFonts w:ascii="Times New Roman" w:eastAsia="Times New Roman" w:hAnsi="Times New Roman"/>
                <w:lang w:eastAsia="zh-CN"/>
              </w:rPr>
            </w:pPr>
            <w:r w:rsidRPr="002F3B2E">
              <w:rPr>
                <w:rFonts w:ascii="Times New Roman" w:hAnsi="Times New Roman"/>
              </w:rPr>
              <w:t>ДК 021:2015 - 90513100-7- Послуги зі збору та вивезення: твердих великогабаритних відходів (без контейнерна схема) за кодом ДК 021:2015 - 90510000-5 - Утилізація сміття та поводження зі сміттям</w:t>
            </w:r>
            <w:r w:rsidRPr="002F3B2E">
              <w:rPr>
                <w:rFonts w:ascii="Times New Roman" w:hAnsi="Times New Roman"/>
                <w:color w:val="000000"/>
              </w:rPr>
              <w:t>, далі - ТВВ)</w:t>
            </w:r>
          </w:p>
        </w:tc>
        <w:tc>
          <w:tcPr>
            <w:tcW w:w="4961" w:type="dxa"/>
            <w:tcBorders>
              <w:top w:val="single" w:sz="4" w:space="0" w:color="000000"/>
              <w:left w:val="single" w:sz="4" w:space="0" w:color="000000"/>
              <w:bottom w:val="single" w:sz="4" w:space="0" w:color="000000"/>
              <w:right w:val="single" w:sz="4" w:space="0" w:color="000000"/>
            </w:tcBorders>
            <w:hideMark/>
          </w:tcPr>
          <w:p w14:paraId="4271ED02" w14:textId="77777777" w:rsidR="00E34B68" w:rsidRPr="002F3B2E" w:rsidRDefault="00E34B68" w:rsidP="00385FE8">
            <w:pPr>
              <w:spacing w:after="0" w:line="240" w:lineRule="auto"/>
              <w:rPr>
                <w:rFonts w:ascii="Times New Roman" w:eastAsia="Times New Roman" w:hAnsi="Times New Roman"/>
                <w:lang w:eastAsia="zh-CN"/>
              </w:rPr>
            </w:pPr>
            <w:r w:rsidRPr="002F3B2E">
              <w:rPr>
                <w:rFonts w:ascii="Times New Roman" w:hAnsi="Times New Roman"/>
              </w:rPr>
              <w:t>Збирати і привозити відходи спеціальними автотранспортними засобами.</w:t>
            </w:r>
          </w:p>
          <w:p w14:paraId="279E4C74" w14:textId="77777777" w:rsidR="00E34B68" w:rsidRPr="002F3B2E" w:rsidRDefault="00E34B68" w:rsidP="00385FE8">
            <w:pPr>
              <w:spacing w:after="0" w:line="240" w:lineRule="auto"/>
              <w:rPr>
                <w:rFonts w:ascii="Times New Roman" w:hAnsi="Times New Roman"/>
              </w:rPr>
            </w:pPr>
            <w:r w:rsidRPr="002F3B2E">
              <w:rPr>
                <w:rFonts w:ascii="Times New Roman" w:hAnsi="Times New Roman"/>
              </w:rPr>
              <w:t>При загрузці машини слідкувати за повним забором відходів без залишення його на майданчику.</w:t>
            </w:r>
          </w:p>
          <w:p w14:paraId="7EE7D91A" w14:textId="77777777" w:rsidR="00E34B68" w:rsidRPr="002F3B2E" w:rsidRDefault="00E34B68" w:rsidP="00385FE8">
            <w:pPr>
              <w:spacing w:after="0" w:line="240" w:lineRule="auto"/>
              <w:rPr>
                <w:rFonts w:ascii="Times New Roman" w:hAnsi="Times New Roman"/>
              </w:rPr>
            </w:pPr>
            <w:r w:rsidRPr="002F3B2E">
              <w:rPr>
                <w:rFonts w:ascii="Times New Roman" w:hAnsi="Times New Roman"/>
              </w:rPr>
              <w:t xml:space="preserve">Забезпечувати очищення території від відходів, що залишилися при загрузці до самоскиду. </w:t>
            </w:r>
          </w:p>
          <w:p w14:paraId="1F80A7EB" w14:textId="77777777" w:rsidR="00E34B68" w:rsidRPr="002F3B2E" w:rsidRDefault="00E34B68" w:rsidP="00385FE8">
            <w:pPr>
              <w:suppressAutoHyphens/>
              <w:spacing w:after="0" w:line="240" w:lineRule="auto"/>
              <w:rPr>
                <w:rFonts w:ascii="Times New Roman" w:eastAsia="Times New Roman" w:hAnsi="Times New Roman"/>
                <w:lang w:eastAsia="zh-CN"/>
              </w:rPr>
            </w:pPr>
            <w:r w:rsidRPr="002F3B2E">
              <w:rPr>
                <w:rFonts w:ascii="Times New Roman" w:hAnsi="Times New Roman"/>
              </w:rPr>
              <w:t>Вивозити відходи, дотримуючись санітарних норм у закладах освіти.</w:t>
            </w:r>
          </w:p>
        </w:tc>
        <w:tc>
          <w:tcPr>
            <w:tcW w:w="1701" w:type="dxa"/>
            <w:tcBorders>
              <w:top w:val="single" w:sz="4" w:space="0" w:color="000000"/>
              <w:left w:val="single" w:sz="4" w:space="0" w:color="000000"/>
              <w:bottom w:val="single" w:sz="4" w:space="0" w:color="000000"/>
              <w:right w:val="single" w:sz="4" w:space="0" w:color="auto"/>
            </w:tcBorders>
            <w:hideMark/>
          </w:tcPr>
          <w:p w14:paraId="25B6A463" w14:textId="77777777" w:rsidR="00E34B68" w:rsidRPr="002F3B2E" w:rsidRDefault="00E34B68" w:rsidP="00385FE8">
            <w:pPr>
              <w:pStyle w:val="15"/>
              <w:jc w:val="center"/>
              <w:rPr>
                <w:sz w:val="22"/>
                <w:szCs w:val="22"/>
                <w:lang w:eastAsia="en-US"/>
              </w:rPr>
            </w:pPr>
          </w:p>
          <w:p w14:paraId="6ACD1E6A" w14:textId="77777777" w:rsidR="00E34B68" w:rsidRPr="002F3B2E" w:rsidRDefault="00E34B68" w:rsidP="00385FE8">
            <w:pPr>
              <w:pStyle w:val="15"/>
              <w:jc w:val="center"/>
              <w:rPr>
                <w:sz w:val="22"/>
                <w:szCs w:val="22"/>
                <w:lang w:eastAsia="en-US"/>
              </w:rPr>
            </w:pPr>
          </w:p>
          <w:p w14:paraId="5A14A80A" w14:textId="77777777" w:rsidR="00E34B68" w:rsidRPr="002F3B2E" w:rsidRDefault="00E34B68" w:rsidP="00385FE8">
            <w:pPr>
              <w:pStyle w:val="15"/>
              <w:jc w:val="center"/>
              <w:rPr>
                <w:sz w:val="22"/>
                <w:szCs w:val="22"/>
                <w:lang w:eastAsia="en-US"/>
              </w:rPr>
            </w:pPr>
            <w:proofErr w:type="spellStart"/>
            <w:r w:rsidRPr="002F3B2E">
              <w:rPr>
                <w:sz w:val="22"/>
                <w:szCs w:val="22"/>
                <w:lang w:eastAsia="en-US"/>
              </w:rPr>
              <w:t>згідно</w:t>
            </w:r>
            <w:proofErr w:type="spellEnd"/>
            <w:r w:rsidRPr="002F3B2E">
              <w:rPr>
                <w:sz w:val="22"/>
                <w:szCs w:val="22"/>
                <w:lang w:eastAsia="en-US"/>
              </w:rPr>
              <w:t xml:space="preserve"> </w:t>
            </w:r>
            <w:proofErr w:type="spellStart"/>
            <w:r w:rsidRPr="002F3B2E">
              <w:rPr>
                <w:sz w:val="22"/>
                <w:szCs w:val="22"/>
                <w:lang w:eastAsia="en-US"/>
              </w:rPr>
              <w:t>замовлення</w:t>
            </w:r>
            <w:proofErr w:type="spellEnd"/>
          </w:p>
        </w:tc>
        <w:tc>
          <w:tcPr>
            <w:tcW w:w="1559" w:type="dxa"/>
            <w:tcBorders>
              <w:top w:val="single" w:sz="4" w:space="0" w:color="000000"/>
              <w:left w:val="single" w:sz="4" w:space="0" w:color="auto"/>
              <w:bottom w:val="single" w:sz="4" w:space="0" w:color="000000"/>
              <w:right w:val="single" w:sz="4" w:space="0" w:color="000000"/>
            </w:tcBorders>
            <w:hideMark/>
          </w:tcPr>
          <w:p w14:paraId="657F7840" w14:textId="77777777" w:rsidR="00E34B68" w:rsidRPr="002F3B2E" w:rsidRDefault="00E34B68" w:rsidP="00385FE8">
            <w:pPr>
              <w:pStyle w:val="15"/>
              <w:jc w:val="center"/>
              <w:rPr>
                <w:sz w:val="22"/>
                <w:szCs w:val="22"/>
                <w:lang w:eastAsia="en-US"/>
              </w:rPr>
            </w:pPr>
          </w:p>
          <w:p w14:paraId="66350950" w14:textId="77777777" w:rsidR="00E34B68" w:rsidRPr="002F3B2E" w:rsidRDefault="00E34B68" w:rsidP="00385FE8">
            <w:pPr>
              <w:pStyle w:val="15"/>
              <w:jc w:val="center"/>
              <w:rPr>
                <w:sz w:val="22"/>
                <w:szCs w:val="22"/>
                <w:lang w:eastAsia="en-US"/>
              </w:rPr>
            </w:pPr>
          </w:p>
          <w:p w14:paraId="1BB328A4" w14:textId="77777777" w:rsidR="00E34B68" w:rsidRPr="002F3B2E" w:rsidRDefault="00E34B68" w:rsidP="00385FE8">
            <w:pPr>
              <w:pStyle w:val="15"/>
              <w:jc w:val="center"/>
              <w:rPr>
                <w:sz w:val="22"/>
                <w:szCs w:val="22"/>
                <w:lang w:eastAsia="en-US"/>
              </w:rPr>
            </w:pPr>
          </w:p>
          <w:p w14:paraId="432AE89B" w14:textId="77777777" w:rsidR="00E34B68" w:rsidRPr="002F3B2E" w:rsidRDefault="00E34B68" w:rsidP="00385FE8">
            <w:pPr>
              <w:pStyle w:val="15"/>
              <w:jc w:val="center"/>
              <w:rPr>
                <w:sz w:val="22"/>
                <w:szCs w:val="22"/>
                <w:lang w:eastAsia="en-US"/>
              </w:rPr>
            </w:pPr>
            <w:r>
              <w:rPr>
                <w:sz w:val="22"/>
                <w:szCs w:val="22"/>
                <w:lang w:eastAsia="en-US"/>
              </w:rPr>
              <w:t>2200</w:t>
            </w:r>
          </w:p>
        </w:tc>
      </w:tr>
    </w:tbl>
    <w:p w14:paraId="528B8195" w14:textId="77777777" w:rsidR="00E34B68" w:rsidRDefault="00E34B68" w:rsidP="00E34B68">
      <w:pPr>
        <w:pStyle w:val="15"/>
        <w:rPr>
          <w:lang w:eastAsia="ru-RU"/>
        </w:rPr>
      </w:pPr>
      <w:r>
        <w:t xml:space="preserve">        </w:t>
      </w:r>
    </w:p>
    <w:p w14:paraId="4CF70C04" w14:textId="77777777" w:rsidR="00E34B68" w:rsidRDefault="00E34B68" w:rsidP="00E34B68">
      <w:pPr>
        <w:shd w:val="clear" w:color="auto" w:fill="FFFFFF"/>
        <w:spacing w:after="0" w:line="240" w:lineRule="auto"/>
        <w:ind w:firstLine="667"/>
        <w:jc w:val="both"/>
        <w:rPr>
          <w:rFonts w:ascii="Times New Roman" w:hAnsi="Times New Roman"/>
          <w:sz w:val="24"/>
          <w:szCs w:val="24"/>
        </w:rPr>
      </w:pPr>
      <w:r>
        <w:rPr>
          <w:rFonts w:ascii="Times New Roman" w:hAnsi="Times New Roman"/>
          <w:sz w:val="24"/>
          <w:szCs w:val="24"/>
        </w:rPr>
        <w:t xml:space="preserve">При вивезенні ПХТВ за контейнерною схемою використовується контейнери місткістю до 1,1 </w:t>
      </w:r>
      <w:proofErr w:type="spellStart"/>
      <w:r>
        <w:rPr>
          <w:rFonts w:ascii="Times New Roman" w:hAnsi="Times New Roman"/>
          <w:sz w:val="24"/>
          <w:szCs w:val="24"/>
        </w:rPr>
        <w:t>куб.метрів</w:t>
      </w:r>
      <w:proofErr w:type="spellEnd"/>
      <w:r>
        <w:rPr>
          <w:rFonts w:ascii="Times New Roman" w:hAnsi="Times New Roman"/>
          <w:sz w:val="24"/>
          <w:szCs w:val="24"/>
        </w:rPr>
        <w:t>.  Обсяг відходів, які підлягають вивозу, проводиться з розрахунку щільності 0,2 т/м</w:t>
      </w:r>
      <w:r>
        <w:rPr>
          <w:rFonts w:ascii="Times New Roman" w:hAnsi="Times New Roman"/>
          <w:sz w:val="24"/>
          <w:szCs w:val="24"/>
          <w:vertAlign w:val="superscript"/>
        </w:rPr>
        <w:t>3</w:t>
      </w:r>
      <w:r>
        <w:rPr>
          <w:rFonts w:ascii="Times New Roman" w:hAnsi="Times New Roman"/>
          <w:sz w:val="24"/>
          <w:szCs w:val="24"/>
        </w:rPr>
        <w:t xml:space="preserve"> (тобто вага завантаженого сміття в контейнер дорівнює 150-170 кг прі контейнері 1,1 </w:t>
      </w:r>
      <w:proofErr w:type="spellStart"/>
      <w:r>
        <w:rPr>
          <w:rFonts w:ascii="Times New Roman" w:hAnsi="Times New Roman"/>
          <w:sz w:val="24"/>
          <w:szCs w:val="24"/>
        </w:rPr>
        <w:t>куб.метр</w:t>
      </w:r>
      <w:proofErr w:type="spellEnd"/>
      <w:r>
        <w:rPr>
          <w:rFonts w:ascii="Times New Roman" w:hAnsi="Times New Roman"/>
          <w:sz w:val="24"/>
          <w:szCs w:val="24"/>
        </w:rPr>
        <w:t>).</w:t>
      </w:r>
    </w:p>
    <w:p w14:paraId="3C94DBF5" w14:textId="77777777" w:rsidR="00E34B68" w:rsidRDefault="00E34B68" w:rsidP="00E34B68">
      <w:pPr>
        <w:pStyle w:val="15"/>
        <w:ind w:firstLine="708"/>
      </w:pPr>
      <w:r w:rsidRPr="00A61DE2">
        <w:t xml:space="preserve">При </w:t>
      </w:r>
      <w:proofErr w:type="spellStart"/>
      <w:r w:rsidRPr="00A61DE2">
        <w:t>вивезенні</w:t>
      </w:r>
      <w:proofErr w:type="spellEnd"/>
      <w:r w:rsidRPr="00A61DE2">
        <w:t xml:space="preserve"> ТВВ за без контейнерною схемою </w:t>
      </w:r>
      <w:proofErr w:type="spellStart"/>
      <w:r w:rsidRPr="00A61DE2">
        <w:t>використовується</w:t>
      </w:r>
      <w:proofErr w:type="spellEnd"/>
      <w:r w:rsidRPr="00A61DE2">
        <w:t xml:space="preserve"> </w:t>
      </w:r>
      <w:proofErr w:type="spellStart"/>
      <w:r w:rsidRPr="00A61DE2">
        <w:t>самоскиди</w:t>
      </w:r>
      <w:proofErr w:type="spellEnd"/>
      <w:r w:rsidRPr="00A61DE2">
        <w:t xml:space="preserve"> </w:t>
      </w:r>
      <w:proofErr w:type="spellStart"/>
      <w:r w:rsidRPr="00A61DE2">
        <w:t>обладнаних</w:t>
      </w:r>
      <w:proofErr w:type="spellEnd"/>
      <w:r w:rsidRPr="00A61DE2">
        <w:t xml:space="preserve"> кузовами </w:t>
      </w:r>
      <w:proofErr w:type="spellStart"/>
      <w:r w:rsidRPr="00A61DE2">
        <w:t>об’ємом</w:t>
      </w:r>
      <w:proofErr w:type="spellEnd"/>
      <w:r w:rsidRPr="00A61DE2">
        <w:t xml:space="preserve"> 16 </w:t>
      </w:r>
      <w:proofErr w:type="spellStart"/>
      <w:r w:rsidRPr="00A61DE2">
        <w:t>або</w:t>
      </w:r>
      <w:proofErr w:type="spellEnd"/>
      <w:r w:rsidRPr="00A61DE2">
        <w:t xml:space="preserve"> 18 </w:t>
      </w:r>
      <w:proofErr w:type="spellStart"/>
      <w:r w:rsidRPr="00A61DE2">
        <w:t>м</w:t>
      </w:r>
      <w:proofErr w:type="gramStart"/>
      <w:r w:rsidRPr="00A61DE2">
        <w:t>.к</w:t>
      </w:r>
      <w:proofErr w:type="gramEnd"/>
      <w:r w:rsidRPr="00A61DE2">
        <w:t>уб</w:t>
      </w:r>
      <w:proofErr w:type="spellEnd"/>
      <w:r w:rsidRPr="00A61DE2">
        <w:t xml:space="preserve">. та </w:t>
      </w:r>
      <w:proofErr w:type="spellStart"/>
      <w:r w:rsidRPr="00A61DE2">
        <w:t>контейнери</w:t>
      </w:r>
      <w:proofErr w:type="spellEnd"/>
      <w:r w:rsidRPr="00A61DE2">
        <w:t xml:space="preserve"> (кузов-бункер)  </w:t>
      </w:r>
      <w:proofErr w:type="spellStart"/>
      <w:r w:rsidRPr="00A61DE2">
        <w:t>місткістю</w:t>
      </w:r>
      <w:proofErr w:type="spellEnd"/>
      <w:r w:rsidRPr="00A61DE2">
        <w:t xml:space="preserve"> 6,8,10 </w:t>
      </w:r>
      <w:proofErr w:type="spellStart"/>
      <w:r w:rsidRPr="00A61DE2">
        <w:t>куб.метрів</w:t>
      </w:r>
      <w:proofErr w:type="spellEnd"/>
      <w:r w:rsidRPr="00A61DE2">
        <w:t>.</w:t>
      </w:r>
      <w:r>
        <w:t xml:space="preserve"> </w:t>
      </w:r>
      <w:proofErr w:type="spellStart"/>
      <w:r>
        <w:t>Надання</w:t>
      </w:r>
      <w:proofErr w:type="spellEnd"/>
      <w:r>
        <w:t xml:space="preserve"> </w:t>
      </w:r>
      <w:proofErr w:type="spellStart"/>
      <w:r>
        <w:t>послуги</w:t>
      </w:r>
      <w:proofErr w:type="spellEnd"/>
      <w:r>
        <w:t xml:space="preserve"> </w:t>
      </w:r>
      <w:proofErr w:type="spellStart"/>
      <w:r>
        <w:t>здійснюється</w:t>
      </w:r>
      <w:proofErr w:type="spellEnd"/>
      <w:r>
        <w:t xml:space="preserve"> </w:t>
      </w:r>
      <w:proofErr w:type="spellStart"/>
      <w:r>
        <w:t>протягом</w:t>
      </w:r>
      <w:proofErr w:type="spellEnd"/>
      <w:r>
        <w:t xml:space="preserve"> 2025 року за адресами </w:t>
      </w:r>
      <w:proofErr w:type="spellStart"/>
      <w:r>
        <w:t>розташування</w:t>
      </w:r>
      <w:proofErr w:type="spellEnd"/>
      <w:r>
        <w:t xml:space="preserve"> </w:t>
      </w:r>
      <w:proofErr w:type="spellStart"/>
      <w:r>
        <w:t>Управління</w:t>
      </w:r>
      <w:proofErr w:type="spellEnd"/>
      <w:r>
        <w:t xml:space="preserve"> </w:t>
      </w:r>
      <w:proofErr w:type="spellStart"/>
      <w:r>
        <w:t>освіти</w:t>
      </w:r>
      <w:proofErr w:type="spellEnd"/>
      <w:r>
        <w:t xml:space="preserve"> та </w:t>
      </w:r>
      <w:proofErr w:type="spellStart"/>
      <w:r>
        <w:t>закладів</w:t>
      </w:r>
      <w:proofErr w:type="spellEnd"/>
      <w:r>
        <w:t xml:space="preserve"> </w:t>
      </w:r>
      <w:proofErr w:type="spellStart"/>
      <w:r>
        <w:t>освіти</w:t>
      </w:r>
      <w:proofErr w:type="spellEnd"/>
      <w:r>
        <w:t xml:space="preserve"> </w:t>
      </w:r>
      <w:r>
        <w:rPr>
          <w:lang w:val="en-US"/>
        </w:rPr>
        <w:t>C</w:t>
      </w:r>
      <w:proofErr w:type="spellStart"/>
      <w:r>
        <w:t>алтівського</w:t>
      </w:r>
      <w:proofErr w:type="spellEnd"/>
      <w:r>
        <w:t xml:space="preserve"> району </w:t>
      </w:r>
      <w:proofErr w:type="spellStart"/>
      <w:r>
        <w:t>міста</w:t>
      </w:r>
      <w:proofErr w:type="spellEnd"/>
      <w:r>
        <w:t xml:space="preserve"> </w:t>
      </w:r>
      <w:proofErr w:type="spellStart"/>
      <w:r>
        <w:t>Харкова</w:t>
      </w:r>
      <w:proofErr w:type="spellEnd"/>
      <w:r>
        <w:t xml:space="preserve">, </w:t>
      </w:r>
      <w:proofErr w:type="spellStart"/>
      <w:r>
        <w:t>згідно</w:t>
      </w:r>
      <w:proofErr w:type="spellEnd"/>
      <w:r>
        <w:t xml:space="preserve"> </w:t>
      </w:r>
      <w:proofErr w:type="spellStart"/>
      <w:r>
        <w:t>Додатку</w:t>
      </w:r>
      <w:proofErr w:type="spellEnd"/>
      <w:r>
        <w:t xml:space="preserve"> 1 за контейнерною та </w:t>
      </w:r>
      <w:proofErr w:type="gramStart"/>
      <w:r>
        <w:t>без</w:t>
      </w:r>
      <w:proofErr w:type="gramEnd"/>
      <w:r>
        <w:t xml:space="preserve"> контейнерною схемою.</w:t>
      </w:r>
    </w:p>
    <w:tbl>
      <w:tblPr>
        <w:tblW w:w="10632" w:type="dxa"/>
        <w:tblInd w:w="-601" w:type="dxa"/>
        <w:tblLook w:val="04A0" w:firstRow="1" w:lastRow="0" w:firstColumn="1" w:lastColumn="0" w:noHBand="0" w:noVBand="1"/>
      </w:tblPr>
      <w:tblGrid>
        <w:gridCol w:w="483"/>
        <w:gridCol w:w="7343"/>
        <w:gridCol w:w="2806"/>
      </w:tblGrid>
      <w:tr w:rsidR="00E34B68" w14:paraId="6C46E549" w14:textId="77777777" w:rsidTr="00E34B68">
        <w:trPr>
          <w:trHeight w:val="56"/>
        </w:trPr>
        <w:tc>
          <w:tcPr>
            <w:tcW w:w="483" w:type="dxa"/>
            <w:tcBorders>
              <w:top w:val="single" w:sz="4" w:space="0" w:color="auto"/>
              <w:left w:val="single" w:sz="4" w:space="0" w:color="auto"/>
              <w:bottom w:val="single" w:sz="4" w:space="0" w:color="auto"/>
              <w:right w:val="single" w:sz="4" w:space="0" w:color="auto"/>
            </w:tcBorders>
            <w:noWrap/>
            <w:vAlign w:val="center"/>
            <w:hideMark/>
          </w:tcPr>
          <w:p w14:paraId="35C70C10"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lastRenderedPageBreak/>
              <w:t>№ з/п</w:t>
            </w:r>
          </w:p>
        </w:tc>
        <w:tc>
          <w:tcPr>
            <w:tcW w:w="7343" w:type="dxa"/>
            <w:tcBorders>
              <w:top w:val="single" w:sz="4" w:space="0" w:color="auto"/>
              <w:left w:val="nil"/>
              <w:bottom w:val="single" w:sz="4" w:space="0" w:color="auto"/>
              <w:right w:val="single" w:sz="4" w:space="0" w:color="auto"/>
            </w:tcBorders>
            <w:vAlign w:val="center"/>
            <w:hideMark/>
          </w:tcPr>
          <w:p w14:paraId="30269549"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Назва  закладу</w:t>
            </w:r>
          </w:p>
        </w:tc>
        <w:tc>
          <w:tcPr>
            <w:tcW w:w="2806" w:type="dxa"/>
            <w:tcBorders>
              <w:top w:val="single" w:sz="4" w:space="0" w:color="auto"/>
              <w:left w:val="nil"/>
              <w:bottom w:val="single" w:sz="4" w:space="0" w:color="auto"/>
              <w:right w:val="single" w:sz="4" w:space="0" w:color="auto"/>
            </w:tcBorders>
            <w:vAlign w:val="center"/>
            <w:hideMark/>
          </w:tcPr>
          <w:p w14:paraId="5339D255"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Адреса</w:t>
            </w:r>
          </w:p>
        </w:tc>
      </w:tr>
      <w:tr w:rsidR="00E34B68" w14:paraId="40386830" w14:textId="77777777" w:rsidTr="00E34B68">
        <w:trPr>
          <w:trHeight w:val="335"/>
        </w:trPr>
        <w:tc>
          <w:tcPr>
            <w:tcW w:w="483" w:type="dxa"/>
            <w:tcBorders>
              <w:top w:val="nil"/>
              <w:left w:val="single" w:sz="4" w:space="0" w:color="auto"/>
              <w:bottom w:val="single" w:sz="4" w:space="0" w:color="auto"/>
              <w:right w:val="single" w:sz="4" w:space="0" w:color="auto"/>
            </w:tcBorders>
            <w:noWrap/>
            <w:vAlign w:val="center"/>
            <w:hideMark/>
          </w:tcPr>
          <w:p w14:paraId="76D71CA0"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1</w:t>
            </w:r>
          </w:p>
        </w:tc>
        <w:tc>
          <w:tcPr>
            <w:tcW w:w="7343" w:type="dxa"/>
            <w:tcBorders>
              <w:top w:val="nil"/>
              <w:left w:val="nil"/>
              <w:bottom w:val="single" w:sz="4" w:space="0" w:color="auto"/>
              <w:right w:val="single" w:sz="4" w:space="0" w:color="auto"/>
            </w:tcBorders>
            <w:vAlign w:val="center"/>
            <w:hideMark/>
          </w:tcPr>
          <w:p w14:paraId="357210C0"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«Харківський ліцей №3 Харківської міської ради»</w:t>
            </w:r>
          </w:p>
        </w:tc>
        <w:tc>
          <w:tcPr>
            <w:tcW w:w="2806" w:type="dxa"/>
            <w:tcBorders>
              <w:top w:val="nil"/>
              <w:left w:val="nil"/>
              <w:bottom w:val="single" w:sz="4" w:space="0" w:color="auto"/>
              <w:right w:val="single" w:sz="4" w:space="0" w:color="auto"/>
            </w:tcBorders>
            <w:vAlign w:val="center"/>
            <w:hideMark/>
          </w:tcPr>
          <w:p w14:paraId="73F95B81"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Лесі Українки, 4</w:t>
            </w:r>
          </w:p>
        </w:tc>
      </w:tr>
      <w:tr w:rsidR="00E34B68" w14:paraId="5467BD47" w14:textId="77777777" w:rsidTr="00E34B68">
        <w:trPr>
          <w:trHeight w:val="376"/>
        </w:trPr>
        <w:tc>
          <w:tcPr>
            <w:tcW w:w="483" w:type="dxa"/>
            <w:tcBorders>
              <w:top w:val="nil"/>
              <w:left w:val="single" w:sz="4" w:space="0" w:color="auto"/>
              <w:bottom w:val="single" w:sz="4" w:space="0" w:color="auto"/>
              <w:right w:val="single" w:sz="4" w:space="0" w:color="auto"/>
            </w:tcBorders>
            <w:noWrap/>
            <w:vAlign w:val="center"/>
            <w:hideMark/>
          </w:tcPr>
          <w:p w14:paraId="4F01CAE2"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2</w:t>
            </w:r>
          </w:p>
        </w:tc>
        <w:tc>
          <w:tcPr>
            <w:tcW w:w="7343" w:type="dxa"/>
            <w:tcBorders>
              <w:top w:val="nil"/>
              <w:left w:val="nil"/>
              <w:bottom w:val="single" w:sz="4" w:space="0" w:color="auto"/>
              <w:right w:val="single" w:sz="4" w:space="0" w:color="auto"/>
            </w:tcBorders>
            <w:vAlign w:val="center"/>
            <w:hideMark/>
          </w:tcPr>
          <w:p w14:paraId="12D12AF4"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«Харківський ліцей №8 Харківської міської ради»</w:t>
            </w:r>
          </w:p>
        </w:tc>
        <w:tc>
          <w:tcPr>
            <w:tcW w:w="2806" w:type="dxa"/>
            <w:tcBorders>
              <w:top w:val="nil"/>
              <w:left w:val="nil"/>
              <w:bottom w:val="single" w:sz="4" w:space="0" w:color="auto"/>
              <w:right w:val="single" w:sz="4" w:space="0" w:color="auto"/>
            </w:tcBorders>
            <w:vAlign w:val="center"/>
            <w:hideMark/>
          </w:tcPr>
          <w:p w14:paraId="7D6986DD"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proofErr w:type="spellStart"/>
            <w:r>
              <w:rPr>
                <w:rFonts w:ascii="Times New Roman" w:hAnsi="Times New Roman"/>
                <w:color w:val="000000"/>
              </w:rPr>
              <w:t>Салтівське</w:t>
            </w:r>
            <w:proofErr w:type="spellEnd"/>
            <w:r>
              <w:rPr>
                <w:rFonts w:ascii="Times New Roman" w:hAnsi="Times New Roman"/>
                <w:color w:val="000000"/>
              </w:rPr>
              <w:t xml:space="preserve"> шосе, 61</w:t>
            </w:r>
          </w:p>
        </w:tc>
      </w:tr>
      <w:tr w:rsidR="00E34B68" w14:paraId="10EDC3D8" w14:textId="77777777" w:rsidTr="00E34B68">
        <w:trPr>
          <w:trHeight w:val="76"/>
        </w:trPr>
        <w:tc>
          <w:tcPr>
            <w:tcW w:w="483" w:type="dxa"/>
            <w:tcBorders>
              <w:top w:val="nil"/>
              <w:left w:val="single" w:sz="4" w:space="0" w:color="auto"/>
              <w:bottom w:val="single" w:sz="4" w:space="0" w:color="auto"/>
              <w:right w:val="single" w:sz="4" w:space="0" w:color="auto"/>
            </w:tcBorders>
            <w:noWrap/>
            <w:vAlign w:val="center"/>
            <w:hideMark/>
          </w:tcPr>
          <w:p w14:paraId="2AD52356"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3</w:t>
            </w:r>
          </w:p>
        </w:tc>
        <w:tc>
          <w:tcPr>
            <w:tcW w:w="7343" w:type="dxa"/>
            <w:tcBorders>
              <w:top w:val="nil"/>
              <w:left w:val="nil"/>
              <w:bottom w:val="single" w:sz="4" w:space="0" w:color="auto"/>
              <w:right w:val="single" w:sz="4" w:space="0" w:color="auto"/>
            </w:tcBorders>
            <w:vAlign w:val="center"/>
            <w:hideMark/>
          </w:tcPr>
          <w:p w14:paraId="4DB96C37"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«Харківська гімназія № 19 Харківської міської ради»</w:t>
            </w:r>
          </w:p>
        </w:tc>
        <w:tc>
          <w:tcPr>
            <w:tcW w:w="2806" w:type="dxa"/>
            <w:tcBorders>
              <w:top w:val="nil"/>
              <w:left w:val="nil"/>
              <w:bottom w:val="single" w:sz="4" w:space="0" w:color="auto"/>
              <w:right w:val="single" w:sz="4" w:space="0" w:color="auto"/>
            </w:tcBorders>
            <w:vAlign w:val="center"/>
            <w:hideMark/>
          </w:tcPr>
          <w:p w14:paraId="5D7948E1"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 xml:space="preserve">вул. </w:t>
            </w:r>
            <w:proofErr w:type="spellStart"/>
            <w:r>
              <w:rPr>
                <w:rFonts w:ascii="Times New Roman" w:hAnsi="Times New Roman"/>
                <w:color w:val="000000"/>
              </w:rPr>
              <w:t>Риживська</w:t>
            </w:r>
            <w:proofErr w:type="spellEnd"/>
            <w:r>
              <w:rPr>
                <w:rFonts w:ascii="Times New Roman" w:hAnsi="Times New Roman"/>
                <w:color w:val="000000"/>
              </w:rPr>
              <w:t>, 19</w:t>
            </w:r>
          </w:p>
        </w:tc>
      </w:tr>
      <w:tr w:rsidR="00E34B68" w14:paraId="00A69E28" w14:textId="77777777" w:rsidTr="00E34B68">
        <w:trPr>
          <w:trHeight w:val="84"/>
        </w:trPr>
        <w:tc>
          <w:tcPr>
            <w:tcW w:w="483" w:type="dxa"/>
            <w:tcBorders>
              <w:top w:val="nil"/>
              <w:left w:val="single" w:sz="4" w:space="0" w:color="auto"/>
              <w:bottom w:val="single" w:sz="4" w:space="0" w:color="auto"/>
              <w:right w:val="single" w:sz="4" w:space="0" w:color="auto"/>
            </w:tcBorders>
            <w:noWrap/>
            <w:vAlign w:val="center"/>
            <w:hideMark/>
          </w:tcPr>
          <w:p w14:paraId="0C7F02B9"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4</w:t>
            </w:r>
          </w:p>
        </w:tc>
        <w:tc>
          <w:tcPr>
            <w:tcW w:w="7343" w:type="dxa"/>
            <w:tcBorders>
              <w:top w:val="nil"/>
              <w:left w:val="nil"/>
              <w:bottom w:val="single" w:sz="4" w:space="0" w:color="auto"/>
              <w:right w:val="single" w:sz="4" w:space="0" w:color="auto"/>
            </w:tcBorders>
            <w:vAlign w:val="center"/>
            <w:hideMark/>
          </w:tcPr>
          <w:p w14:paraId="7F983118"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«Харківський ліцей №23 Харківської міської ради»</w:t>
            </w:r>
          </w:p>
        </w:tc>
        <w:tc>
          <w:tcPr>
            <w:tcW w:w="2806" w:type="dxa"/>
            <w:tcBorders>
              <w:top w:val="nil"/>
              <w:left w:val="nil"/>
              <w:bottom w:val="single" w:sz="4" w:space="0" w:color="auto"/>
              <w:right w:val="single" w:sz="4" w:space="0" w:color="auto"/>
            </w:tcBorders>
            <w:vAlign w:val="center"/>
            <w:hideMark/>
          </w:tcPr>
          <w:p w14:paraId="0CA06746"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 xml:space="preserve">вул. </w:t>
            </w:r>
            <w:proofErr w:type="spellStart"/>
            <w:r>
              <w:rPr>
                <w:rFonts w:ascii="Times New Roman" w:hAnsi="Times New Roman"/>
                <w:color w:val="000000"/>
              </w:rPr>
              <w:t>Тюрінська</w:t>
            </w:r>
            <w:proofErr w:type="spellEnd"/>
            <w:r>
              <w:rPr>
                <w:rFonts w:ascii="Times New Roman" w:hAnsi="Times New Roman"/>
                <w:color w:val="000000"/>
              </w:rPr>
              <w:t>, 40</w:t>
            </w:r>
          </w:p>
        </w:tc>
      </w:tr>
      <w:tr w:rsidR="00E34B68" w14:paraId="2AA66853" w14:textId="77777777" w:rsidTr="00E34B68">
        <w:trPr>
          <w:trHeight w:val="361"/>
        </w:trPr>
        <w:tc>
          <w:tcPr>
            <w:tcW w:w="483" w:type="dxa"/>
            <w:tcBorders>
              <w:top w:val="nil"/>
              <w:left w:val="single" w:sz="4" w:space="0" w:color="auto"/>
              <w:bottom w:val="single" w:sz="4" w:space="0" w:color="auto"/>
              <w:right w:val="single" w:sz="4" w:space="0" w:color="auto"/>
            </w:tcBorders>
            <w:noWrap/>
            <w:vAlign w:val="center"/>
            <w:hideMark/>
          </w:tcPr>
          <w:p w14:paraId="130E2114"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5</w:t>
            </w:r>
          </w:p>
        </w:tc>
        <w:tc>
          <w:tcPr>
            <w:tcW w:w="7343" w:type="dxa"/>
            <w:tcBorders>
              <w:top w:val="nil"/>
              <w:left w:val="nil"/>
              <w:bottom w:val="single" w:sz="4" w:space="0" w:color="auto"/>
              <w:right w:val="single" w:sz="4" w:space="0" w:color="auto"/>
            </w:tcBorders>
            <w:vAlign w:val="center"/>
            <w:hideMark/>
          </w:tcPr>
          <w:p w14:paraId="2017A6C1"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«Харківська гімназія № 25 Харківської міської ради»</w:t>
            </w:r>
          </w:p>
        </w:tc>
        <w:tc>
          <w:tcPr>
            <w:tcW w:w="2806" w:type="dxa"/>
            <w:tcBorders>
              <w:top w:val="nil"/>
              <w:left w:val="nil"/>
              <w:bottom w:val="single" w:sz="4" w:space="0" w:color="auto"/>
              <w:right w:val="single" w:sz="4" w:space="0" w:color="auto"/>
            </w:tcBorders>
            <w:vAlign w:val="center"/>
            <w:hideMark/>
          </w:tcPr>
          <w:p w14:paraId="4664F8B7"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пр. Тракторобудівників, 87-В</w:t>
            </w:r>
          </w:p>
        </w:tc>
      </w:tr>
      <w:tr w:rsidR="00E34B68" w14:paraId="3BE0C582" w14:textId="77777777" w:rsidTr="00E34B68">
        <w:trPr>
          <w:trHeight w:val="515"/>
        </w:trPr>
        <w:tc>
          <w:tcPr>
            <w:tcW w:w="483" w:type="dxa"/>
            <w:tcBorders>
              <w:top w:val="nil"/>
              <w:left w:val="single" w:sz="4" w:space="0" w:color="auto"/>
              <w:bottom w:val="single" w:sz="4" w:space="0" w:color="auto"/>
              <w:right w:val="single" w:sz="4" w:space="0" w:color="auto"/>
            </w:tcBorders>
            <w:noWrap/>
            <w:vAlign w:val="center"/>
            <w:hideMark/>
          </w:tcPr>
          <w:p w14:paraId="4CFD003C"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6</w:t>
            </w:r>
          </w:p>
        </w:tc>
        <w:tc>
          <w:tcPr>
            <w:tcW w:w="7343" w:type="dxa"/>
            <w:tcBorders>
              <w:top w:val="nil"/>
              <w:left w:val="nil"/>
              <w:bottom w:val="single" w:sz="4" w:space="0" w:color="auto"/>
              <w:right w:val="single" w:sz="4" w:space="0" w:color="auto"/>
            </w:tcBorders>
            <w:vAlign w:val="center"/>
            <w:hideMark/>
          </w:tcPr>
          <w:p w14:paraId="20FECD99"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«Харківська гімназія № 30 Харківської міської ради»</w:t>
            </w:r>
          </w:p>
        </w:tc>
        <w:tc>
          <w:tcPr>
            <w:tcW w:w="2806" w:type="dxa"/>
            <w:tcBorders>
              <w:top w:val="nil"/>
              <w:left w:val="nil"/>
              <w:bottom w:val="single" w:sz="4" w:space="0" w:color="auto"/>
              <w:right w:val="single" w:sz="4" w:space="0" w:color="auto"/>
            </w:tcBorders>
            <w:vAlign w:val="center"/>
            <w:hideMark/>
          </w:tcPr>
          <w:p w14:paraId="6A222B37"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Харківська набережна, 4</w:t>
            </w:r>
          </w:p>
        </w:tc>
      </w:tr>
      <w:tr w:rsidR="00E34B68" w14:paraId="72BCF277" w14:textId="77777777" w:rsidTr="00E34B68">
        <w:trPr>
          <w:trHeight w:val="399"/>
        </w:trPr>
        <w:tc>
          <w:tcPr>
            <w:tcW w:w="483" w:type="dxa"/>
            <w:tcBorders>
              <w:top w:val="nil"/>
              <w:left w:val="single" w:sz="4" w:space="0" w:color="auto"/>
              <w:bottom w:val="single" w:sz="4" w:space="0" w:color="auto"/>
              <w:right w:val="single" w:sz="4" w:space="0" w:color="auto"/>
            </w:tcBorders>
            <w:noWrap/>
            <w:vAlign w:val="center"/>
            <w:hideMark/>
          </w:tcPr>
          <w:p w14:paraId="3905CE9D"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7</w:t>
            </w:r>
          </w:p>
        </w:tc>
        <w:tc>
          <w:tcPr>
            <w:tcW w:w="7343" w:type="dxa"/>
            <w:tcBorders>
              <w:top w:val="nil"/>
              <w:left w:val="nil"/>
              <w:bottom w:val="single" w:sz="4" w:space="0" w:color="auto"/>
              <w:right w:val="single" w:sz="4" w:space="0" w:color="auto"/>
            </w:tcBorders>
            <w:vAlign w:val="center"/>
            <w:hideMark/>
          </w:tcPr>
          <w:p w14:paraId="2ED43454"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«Харківський ліцей №31 Харківської міської ради»</w:t>
            </w:r>
          </w:p>
        </w:tc>
        <w:tc>
          <w:tcPr>
            <w:tcW w:w="2806" w:type="dxa"/>
            <w:tcBorders>
              <w:top w:val="nil"/>
              <w:left w:val="nil"/>
              <w:bottom w:val="single" w:sz="4" w:space="0" w:color="auto"/>
              <w:right w:val="single" w:sz="4" w:space="0" w:color="auto"/>
            </w:tcBorders>
            <w:vAlign w:val="center"/>
            <w:hideMark/>
          </w:tcPr>
          <w:p w14:paraId="1DE84572"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В. Зубенка, 32</w:t>
            </w:r>
          </w:p>
        </w:tc>
      </w:tr>
      <w:tr w:rsidR="00E34B68" w14:paraId="314DB2A7" w14:textId="77777777" w:rsidTr="00E34B68">
        <w:trPr>
          <w:trHeight w:val="393"/>
        </w:trPr>
        <w:tc>
          <w:tcPr>
            <w:tcW w:w="483" w:type="dxa"/>
            <w:tcBorders>
              <w:top w:val="nil"/>
              <w:left w:val="single" w:sz="4" w:space="0" w:color="auto"/>
              <w:bottom w:val="single" w:sz="4" w:space="0" w:color="auto"/>
              <w:right w:val="single" w:sz="4" w:space="0" w:color="auto"/>
            </w:tcBorders>
            <w:noWrap/>
            <w:vAlign w:val="center"/>
            <w:hideMark/>
          </w:tcPr>
          <w:p w14:paraId="55AEA715"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8</w:t>
            </w:r>
          </w:p>
        </w:tc>
        <w:tc>
          <w:tcPr>
            <w:tcW w:w="7343" w:type="dxa"/>
            <w:tcBorders>
              <w:top w:val="nil"/>
              <w:left w:val="nil"/>
              <w:bottom w:val="single" w:sz="4" w:space="0" w:color="auto"/>
              <w:right w:val="single" w:sz="4" w:space="0" w:color="auto"/>
            </w:tcBorders>
            <w:vAlign w:val="center"/>
            <w:hideMark/>
          </w:tcPr>
          <w:p w14:paraId="284CA12E"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«Харківська початкова школа № 33 Харківської міської ради»</w:t>
            </w:r>
          </w:p>
        </w:tc>
        <w:tc>
          <w:tcPr>
            <w:tcW w:w="2806" w:type="dxa"/>
            <w:tcBorders>
              <w:top w:val="nil"/>
              <w:left w:val="nil"/>
              <w:bottom w:val="single" w:sz="4" w:space="0" w:color="auto"/>
              <w:right w:val="single" w:sz="4" w:space="0" w:color="auto"/>
            </w:tcBorders>
            <w:vAlign w:val="center"/>
            <w:hideMark/>
          </w:tcPr>
          <w:p w14:paraId="1ED01F4E"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 xml:space="preserve">вул. </w:t>
            </w:r>
            <w:proofErr w:type="spellStart"/>
            <w:r>
              <w:rPr>
                <w:rFonts w:ascii="Times New Roman" w:hAnsi="Times New Roman"/>
                <w:color w:val="000000"/>
              </w:rPr>
              <w:t>Іскринська</w:t>
            </w:r>
            <w:proofErr w:type="spellEnd"/>
            <w:r>
              <w:rPr>
                <w:rFonts w:ascii="Times New Roman" w:hAnsi="Times New Roman"/>
                <w:color w:val="000000"/>
              </w:rPr>
              <w:t>, 28</w:t>
            </w:r>
          </w:p>
        </w:tc>
      </w:tr>
      <w:tr w:rsidR="00E34B68" w14:paraId="781C1AF5" w14:textId="77777777" w:rsidTr="00E34B68">
        <w:trPr>
          <w:trHeight w:val="256"/>
        </w:trPr>
        <w:tc>
          <w:tcPr>
            <w:tcW w:w="483" w:type="dxa"/>
            <w:tcBorders>
              <w:top w:val="nil"/>
              <w:left w:val="single" w:sz="4" w:space="0" w:color="auto"/>
              <w:bottom w:val="single" w:sz="4" w:space="0" w:color="auto"/>
              <w:right w:val="single" w:sz="4" w:space="0" w:color="auto"/>
            </w:tcBorders>
            <w:noWrap/>
            <w:vAlign w:val="center"/>
            <w:hideMark/>
          </w:tcPr>
          <w:p w14:paraId="0CCB76CE"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9</w:t>
            </w:r>
          </w:p>
        </w:tc>
        <w:tc>
          <w:tcPr>
            <w:tcW w:w="7343" w:type="dxa"/>
            <w:tcBorders>
              <w:top w:val="nil"/>
              <w:left w:val="nil"/>
              <w:bottom w:val="single" w:sz="4" w:space="0" w:color="auto"/>
              <w:right w:val="single" w:sz="4" w:space="0" w:color="auto"/>
            </w:tcBorders>
            <w:vAlign w:val="center"/>
            <w:hideMark/>
          </w:tcPr>
          <w:p w14:paraId="749970E9"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«Харківська гімназія № 42 Харківської міської ради»</w:t>
            </w:r>
          </w:p>
        </w:tc>
        <w:tc>
          <w:tcPr>
            <w:tcW w:w="2806" w:type="dxa"/>
            <w:tcBorders>
              <w:top w:val="nil"/>
              <w:left w:val="nil"/>
              <w:bottom w:val="single" w:sz="4" w:space="0" w:color="auto"/>
              <w:right w:val="single" w:sz="4" w:space="0" w:color="auto"/>
            </w:tcBorders>
            <w:vAlign w:val="center"/>
            <w:hideMark/>
          </w:tcPr>
          <w:p w14:paraId="3D8D7DB3"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Світла, 39-А</w:t>
            </w:r>
          </w:p>
        </w:tc>
      </w:tr>
      <w:tr w:rsidR="00E34B68" w14:paraId="161483D1" w14:textId="77777777" w:rsidTr="00E34B68">
        <w:trPr>
          <w:trHeight w:val="392"/>
        </w:trPr>
        <w:tc>
          <w:tcPr>
            <w:tcW w:w="483" w:type="dxa"/>
            <w:tcBorders>
              <w:top w:val="nil"/>
              <w:left w:val="single" w:sz="4" w:space="0" w:color="auto"/>
              <w:bottom w:val="single" w:sz="4" w:space="0" w:color="auto"/>
              <w:right w:val="single" w:sz="4" w:space="0" w:color="auto"/>
            </w:tcBorders>
            <w:noWrap/>
            <w:vAlign w:val="center"/>
            <w:hideMark/>
          </w:tcPr>
          <w:p w14:paraId="69432E86"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10</w:t>
            </w:r>
          </w:p>
        </w:tc>
        <w:tc>
          <w:tcPr>
            <w:tcW w:w="7343" w:type="dxa"/>
            <w:tcBorders>
              <w:top w:val="nil"/>
              <w:left w:val="nil"/>
              <w:bottom w:val="single" w:sz="4" w:space="0" w:color="auto"/>
              <w:right w:val="single" w:sz="4" w:space="0" w:color="auto"/>
            </w:tcBorders>
            <w:vAlign w:val="center"/>
            <w:hideMark/>
          </w:tcPr>
          <w:p w14:paraId="515CBEE5"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«Харківський ліцей № 43  Харківської міської ради»</w:t>
            </w:r>
          </w:p>
        </w:tc>
        <w:tc>
          <w:tcPr>
            <w:tcW w:w="2806" w:type="dxa"/>
            <w:tcBorders>
              <w:top w:val="nil"/>
              <w:left w:val="nil"/>
              <w:bottom w:val="single" w:sz="4" w:space="0" w:color="auto"/>
              <w:right w:val="single" w:sz="4" w:space="0" w:color="auto"/>
            </w:tcBorders>
            <w:vAlign w:val="center"/>
            <w:hideMark/>
          </w:tcPr>
          <w:p w14:paraId="6E142677"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proofErr w:type="spellStart"/>
            <w:r>
              <w:rPr>
                <w:rFonts w:ascii="Times New Roman" w:hAnsi="Times New Roman"/>
                <w:color w:val="000000"/>
              </w:rPr>
              <w:t>Салтівське</w:t>
            </w:r>
            <w:proofErr w:type="spellEnd"/>
            <w:r>
              <w:rPr>
                <w:rFonts w:ascii="Times New Roman" w:hAnsi="Times New Roman"/>
                <w:color w:val="000000"/>
              </w:rPr>
              <w:t xml:space="preserve"> шосе, 121/2</w:t>
            </w:r>
          </w:p>
        </w:tc>
      </w:tr>
      <w:tr w:rsidR="00E34B68" w14:paraId="1878AFCF" w14:textId="77777777" w:rsidTr="00E34B68">
        <w:trPr>
          <w:trHeight w:val="130"/>
        </w:trPr>
        <w:tc>
          <w:tcPr>
            <w:tcW w:w="483" w:type="dxa"/>
            <w:tcBorders>
              <w:top w:val="nil"/>
              <w:left w:val="single" w:sz="4" w:space="0" w:color="auto"/>
              <w:bottom w:val="single" w:sz="4" w:space="0" w:color="auto"/>
              <w:right w:val="single" w:sz="4" w:space="0" w:color="auto"/>
            </w:tcBorders>
            <w:noWrap/>
            <w:vAlign w:val="center"/>
            <w:hideMark/>
          </w:tcPr>
          <w:p w14:paraId="2C11A1A6"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11</w:t>
            </w:r>
          </w:p>
        </w:tc>
        <w:tc>
          <w:tcPr>
            <w:tcW w:w="7343" w:type="dxa"/>
            <w:tcBorders>
              <w:top w:val="nil"/>
              <w:left w:val="nil"/>
              <w:bottom w:val="single" w:sz="4" w:space="0" w:color="auto"/>
              <w:right w:val="single" w:sz="4" w:space="0" w:color="auto"/>
            </w:tcBorders>
            <w:vAlign w:val="center"/>
            <w:hideMark/>
          </w:tcPr>
          <w:p w14:paraId="3B73240A"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«Харківський ліцей № 56 Харківської міської ради»</w:t>
            </w:r>
          </w:p>
        </w:tc>
        <w:tc>
          <w:tcPr>
            <w:tcW w:w="2806" w:type="dxa"/>
            <w:tcBorders>
              <w:top w:val="nil"/>
              <w:left w:val="nil"/>
              <w:bottom w:val="single" w:sz="4" w:space="0" w:color="auto"/>
              <w:right w:val="single" w:sz="4" w:space="0" w:color="auto"/>
            </w:tcBorders>
            <w:vAlign w:val="center"/>
            <w:hideMark/>
          </w:tcPr>
          <w:p w14:paraId="4B3A5917"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Світла, 9</w:t>
            </w:r>
          </w:p>
        </w:tc>
      </w:tr>
      <w:tr w:rsidR="00E34B68" w14:paraId="1F6F1379" w14:textId="77777777" w:rsidTr="00E34B68">
        <w:trPr>
          <w:trHeight w:val="124"/>
        </w:trPr>
        <w:tc>
          <w:tcPr>
            <w:tcW w:w="483" w:type="dxa"/>
            <w:tcBorders>
              <w:top w:val="nil"/>
              <w:left w:val="single" w:sz="4" w:space="0" w:color="auto"/>
              <w:bottom w:val="single" w:sz="4" w:space="0" w:color="auto"/>
              <w:right w:val="single" w:sz="4" w:space="0" w:color="auto"/>
            </w:tcBorders>
            <w:noWrap/>
            <w:vAlign w:val="center"/>
            <w:hideMark/>
          </w:tcPr>
          <w:p w14:paraId="68FD539D"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12</w:t>
            </w:r>
          </w:p>
        </w:tc>
        <w:tc>
          <w:tcPr>
            <w:tcW w:w="7343" w:type="dxa"/>
            <w:tcBorders>
              <w:top w:val="nil"/>
              <w:left w:val="nil"/>
              <w:bottom w:val="single" w:sz="4" w:space="0" w:color="auto"/>
              <w:right w:val="single" w:sz="4" w:space="0" w:color="auto"/>
            </w:tcBorders>
            <w:vAlign w:val="center"/>
            <w:hideMark/>
          </w:tcPr>
          <w:p w14:paraId="597DAFCF"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«Харківський ліцей № 58 Харківської міської ради»</w:t>
            </w:r>
          </w:p>
        </w:tc>
        <w:tc>
          <w:tcPr>
            <w:tcW w:w="2806" w:type="dxa"/>
            <w:tcBorders>
              <w:top w:val="nil"/>
              <w:left w:val="nil"/>
              <w:bottom w:val="single" w:sz="4" w:space="0" w:color="auto"/>
              <w:right w:val="single" w:sz="4" w:space="0" w:color="auto"/>
            </w:tcBorders>
            <w:vAlign w:val="center"/>
            <w:hideMark/>
          </w:tcPr>
          <w:p w14:paraId="45CE891E"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пр. Ювілейний, 53-Б</w:t>
            </w:r>
          </w:p>
        </w:tc>
      </w:tr>
      <w:tr w:rsidR="00E34B68" w14:paraId="410F7673"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034ADF0E"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13</w:t>
            </w:r>
          </w:p>
        </w:tc>
        <w:tc>
          <w:tcPr>
            <w:tcW w:w="7343" w:type="dxa"/>
            <w:tcBorders>
              <w:top w:val="nil"/>
              <w:left w:val="nil"/>
              <w:bottom w:val="single" w:sz="4" w:space="0" w:color="auto"/>
              <w:right w:val="single" w:sz="4" w:space="0" w:color="auto"/>
            </w:tcBorders>
            <w:vAlign w:val="center"/>
            <w:hideMark/>
          </w:tcPr>
          <w:p w14:paraId="6A5BC43F"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«Харківський ліцей № 64 Харківської міської ради»</w:t>
            </w:r>
          </w:p>
        </w:tc>
        <w:tc>
          <w:tcPr>
            <w:tcW w:w="2806" w:type="dxa"/>
            <w:tcBorders>
              <w:top w:val="nil"/>
              <w:left w:val="nil"/>
              <w:bottom w:val="single" w:sz="4" w:space="0" w:color="auto"/>
              <w:right w:val="single" w:sz="4" w:space="0" w:color="auto"/>
            </w:tcBorders>
            <w:vAlign w:val="center"/>
            <w:hideMark/>
          </w:tcPr>
          <w:p w14:paraId="5D848C83"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 xml:space="preserve">вул. </w:t>
            </w:r>
            <w:proofErr w:type="spellStart"/>
            <w:r>
              <w:rPr>
                <w:rFonts w:ascii="Times New Roman" w:hAnsi="Times New Roman"/>
                <w:color w:val="000000"/>
              </w:rPr>
              <w:t>Р.Плоходька</w:t>
            </w:r>
            <w:proofErr w:type="spellEnd"/>
            <w:r>
              <w:rPr>
                <w:rFonts w:ascii="Times New Roman" w:hAnsi="Times New Roman"/>
                <w:color w:val="000000"/>
              </w:rPr>
              <w:t>, 5-В</w:t>
            </w:r>
          </w:p>
        </w:tc>
      </w:tr>
      <w:tr w:rsidR="00E34B68" w14:paraId="16E43C6B"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093FF318"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14</w:t>
            </w:r>
          </w:p>
        </w:tc>
        <w:tc>
          <w:tcPr>
            <w:tcW w:w="7343" w:type="dxa"/>
            <w:tcBorders>
              <w:top w:val="nil"/>
              <w:left w:val="nil"/>
              <w:bottom w:val="single" w:sz="4" w:space="0" w:color="auto"/>
              <w:right w:val="single" w:sz="4" w:space="0" w:color="auto"/>
            </w:tcBorders>
            <w:vAlign w:val="center"/>
            <w:hideMark/>
          </w:tcPr>
          <w:p w14:paraId="755DA6F9"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«Харківська гімназія № 84 Харківської міської ради»</w:t>
            </w:r>
          </w:p>
        </w:tc>
        <w:tc>
          <w:tcPr>
            <w:tcW w:w="2806" w:type="dxa"/>
            <w:tcBorders>
              <w:top w:val="nil"/>
              <w:left w:val="nil"/>
              <w:bottom w:val="single" w:sz="4" w:space="0" w:color="auto"/>
              <w:right w:val="single" w:sz="4" w:space="0" w:color="auto"/>
            </w:tcBorders>
            <w:vAlign w:val="center"/>
            <w:hideMark/>
          </w:tcPr>
          <w:p w14:paraId="24DB94B2"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Світла, 15</w:t>
            </w:r>
          </w:p>
        </w:tc>
      </w:tr>
      <w:tr w:rsidR="00E34B68" w14:paraId="7530DFA4"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4CEEA0D9"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15</w:t>
            </w:r>
          </w:p>
        </w:tc>
        <w:tc>
          <w:tcPr>
            <w:tcW w:w="7343" w:type="dxa"/>
            <w:tcBorders>
              <w:top w:val="nil"/>
              <w:left w:val="nil"/>
              <w:bottom w:val="single" w:sz="4" w:space="0" w:color="auto"/>
              <w:right w:val="single" w:sz="4" w:space="0" w:color="auto"/>
            </w:tcBorders>
            <w:vAlign w:val="center"/>
            <w:hideMark/>
          </w:tcPr>
          <w:p w14:paraId="799D85B6"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«Харківський ліцей № 97 Харківської міської ради»</w:t>
            </w:r>
          </w:p>
        </w:tc>
        <w:tc>
          <w:tcPr>
            <w:tcW w:w="2806" w:type="dxa"/>
            <w:tcBorders>
              <w:top w:val="nil"/>
              <w:left w:val="nil"/>
              <w:bottom w:val="single" w:sz="4" w:space="0" w:color="auto"/>
              <w:right w:val="single" w:sz="4" w:space="0" w:color="auto"/>
            </w:tcBorders>
            <w:vAlign w:val="center"/>
            <w:hideMark/>
          </w:tcPr>
          <w:p w14:paraId="2B1F9200"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 xml:space="preserve">вул. </w:t>
            </w:r>
            <w:proofErr w:type="spellStart"/>
            <w:r>
              <w:rPr>
                <w:rFonts w:ascii="Times New Roman" w:hAnsi="Times New Roman"/>
                <w:color w:val="000000"/>
              </w:rPr>
              <w:t>Гв</w:t>
            </w:r>
            <w:proofErr w:type="spellEnd"/>
            <w:r>
              <w:rPr>
                <w:rFonts w:ascii="Times New Roman" w:hAnsi="Times New Roman"/>
                <w:color w:val="000000"/>
              </w:rPr>
              <w:t xml:space="preserve">. </w:t>
            </w:r>
            <w:proofErr w:type="spellStart"/>
            <w:r>
              <w:rPr>
                <w:rFonts w:ascii="Times New Roman" w:hAnsi="Times New Roman"/>
                <w:color w:val="000000"/>
              </w:rPr>
              <w:t>Широнінців</w:t>
            </w:r>
            <w:proofErr w:type="spellEnd"/>
            <w:r>
              <w:rPr>
                <w:rFonts w:ascii="Times New Roman" w:hAnsi="Times New Roman"/>
                <w:color w:val="000000"/>
              </w:rPr>
              <w:t>, 5-Г</w:t>
            </w:r>
          </w:p>
        </w:tc>
      </w:tr>
      <w:tr w:rsidR="00E34B68" w14:paraId="70AA6937"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6F008804"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16</w:t>
            </w:r>
          </w:p>
        </w:tc>
        <w:tc>
          <w:tcPr>
            <w:tcW w:w="7343" w:type="dxa"/>
            <w:tcBorders>
              <w:top w:val="nil"/>
              <w:left w:val="nil"/>
              <w:bottom w:val="single" w:sz="4" w:space="0" w:color="auto"/>
              <w:right w:val="single" w:sz="4" w:space="0" w:color="auto"/>
            </w:tcBorders>
            <w:vAlign w:val="center"/>
            <w:hideMark/>
          </w:tcPr>
          <w:p w14:paraId="026F01F6"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«Харківська гімназія № 98 Харківської міської ради»</w:t>
            </w:r>
          </w:p>
        </w:tc>
        <w:tc>
          <w:tcPr>
            <w:tcW w:w="2806" w:type="dxa"/>
            <w:tcBorders>
              <w:top w:val="nil"/>
              <w:left w:val="nil"/>
              <w:bottom w:val="single" w:sz="4" w:space="0" w:color="auto"/>
              <w:right w:val="single" w:sz="4" w:space="0" w:color="auto"/>
            </w:tcBorders>
            <w:vAlign w:val="center"/>
            <w:hideMark/>
          </w:tcPr>
          <w:p w14:paraId="77AADB42"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proofErr w:type="spellStart"/>
            <w:r>
              <w:rPr>
                <w:rFonts w:ascii="Times New Roman" w:hAnsi="Times New Roman"/>
                <w:color w:val="000000"/>
              </w:rPr>
              <w:t>пров</w:t>
            </w:r>
            <w:proofErr w:type="spellEnd"/>
            <w:r>
              <w:rPr>
                <w:rFonts w:ascii="Times New Roman" w:hAnsi="Times New Roman"/>
                <w:color w:val="000000"/>
              </w:rPr>
              <w:t>. Тосканський, 5</w:t>
            </w:r>
          </w:p>
        </w:tc>
      </w:tr>
      <w:tr w:rsidR="00E34B68" w14:paraId="711ADD84" w14:textId="77777777" w:rsidTr="00E34B68">
        <w:trPr>
          <w:trHeight w:val="292"/>
        </w:trPr>
        <w:tc>
          <w:tcPr>
            <w:tcW w:w="483" w:type="dxa"/>
            <w:tcBorders>
              <w:top w:val="nil"/>
              <w:left w:val="single" w:sz="4" w:space="0" w:color="auto"/>
              <w:bottom w:val="single" w:sz="4" w:space="0" w:color="auto"/>
              <w:right w:val="single" w:sz="4" w:space="0" w:color="auto"/>
            </w:tcBorders>
            <w:noWrap/>
            <w:vAlign w:val="center"/>
            <w:hideMark/>
          </w:tcPr>
          <w:p w14:paraId="549345A9"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17</w:t>
            </w:r>
          </w:p>
        </w:tc>
        <w:tc>
          <w:tcPr>
            <w:tcW w:w="7343" w:type="dxa"/>
            <w:tcBorders>
              <w:top w:val="nil"/>
              <w:left w:val="nil"/>
              <w:bottom w:val="single" w:sz="4" w:space="0" w:color="auto"/>
              <w:right w:val="single" w:sz="4" w:space="0" w:color="auto"/>
            </w:tcBorders>
            <w:vAlign w:val="center"/>
            <w:hideMark/>
          </w:tcPr>
          <w:p w14:paraId="30E446C7"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«Харківський ліцей № 103 Харківської міської ради»</w:t>
            </w:r>
          </w:p>
        </w:tc>
        <w:tc>
          <w:tcPr>
            <w:tcW w:w="2806" w:type="dxa"/>
            <w:tcBorders>
              <w:top w:val="nil"/>
              <w:left w:val="nil"/>
              <w:bottom w:val="single" w:sz="4" w:space="0" w:color="auto"/>
              <w:right w:val="single" w:sz="4" w:space="0" w:color="auto"/>
            </w:tcBorders>
            <w:vAlign w:val="center"/>
            <w:hideMark/>
          </w:tcPr>
          <w:p w14:paraId="407C06BA"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пр. Тракторобудівників, 110</w:t>
            </w:r>
          </w:p>
        </w:tc>
      </w:tr>
      <w:tr w:rsidR="00E34B68" w14:paraId="35A4417F"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2EB109E4"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18</w:t>
            </w:r>
          </w:p>
        </w:tc>
        <w:tc>
          <w:tcPr>
            <w:tcW w:w="7343" w:type="dxa"/>
            <w:tcBorders>
              <w:top w:val="nil"/>
              <w:left w:val="nil"/>
              <w:bottom w:val="single" w:sz="4" w:space="0" w:color="auto"/>
              <w:right w:val="single" w:sz="4" w:space="0" w:color="auto"/>
            </w:tcBorders>
            <w:vAlign w:val="center"/>
            <w:hideMark/>
          </w:tcPr>
          <w:p w14:paraId="58D529E5"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«Харківська гімназія № 111 Харківської міської ради»</w:t>
            </w:r>
          </w:p>
        </w:tc>
        <w:tc>
          <w:tcPr>
            <w:tcW w:w="2806" w:type="dxa"/>
            <w:tcBorders>
              <w:top w:val="nil"/>
              <w:left w:val="nil"/>
              <w:bottom w:val="single" w:sz="4" w:space="0" w:color="auto"/>
              <w:right w:val="single" w:sz="4" w:space="0" w:color="auto"/>
            </w:tcBorders>
            <w:vAlign w:val="center"/>
            <w:hideMark/>
          </w:tcPr>
          <w:p w14:paraId="04B52DA2"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Бучми, 18-Д</w:t>
            </w:r>
          </w:p>
        </w:tc>
      </w:tr>
      <w:tr w:rsidR="00E34B68" w14:paraId="53FDC853"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79716DF7"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19</w:t>
            </w:r>
          </w:p>
        </w:tc>
        <w:tc>
          <w:tcPr>
            <w:tcW w:w="7343" w:type="dxa"/>
            <w:tcBorders>
              <w:top w:val="nil"/>
              <w:left w:val="nil"/>
              <w:bottom w:val="single" w:sz="4" w:space="0" w:color="auto"/>
              <w:right w:val="single" w:sz="4" w:space="0" w:color="auto"/>
            </w:tcBorders>
            <w:vAlign w:val="center"/>
            <w:hideMark/>
          </w:tcPr>
          <w:p w14:paraId="0F948BDA"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«Харківський ліцей № 122 Харківської міської ради»</w:t>
            </w:r>
          </w:p>
        </w:tc>
        <w:tc>
          <w:tcPr>
            <w:tcW w:w="2806" w:type="dxa"/>
            <w:tcBorders>
              <w:top w:val="nil"/>
              <w:left w:val="nil"/>
              <w:bottom w:val="single" w:sz="4" w:space="0" w:color="auto"/>
              <w:right w:val="single" w:sz="4" w:space="0" w:color="auto"/>
            </w:tcBorders>
            <w:vAlign w:val="center"/>
            <w:hideMark/>
          </w:tcPr>
          <w:p w14:paraId="50C5EC0E"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Бучми, 34-Г</w:t>
            </w:r>
          </w:p>
        </w:tc>
      </w:tr>
      <w:tr w:rsidR="00E34B68" w14:paraId="16EEAB47"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49FAFFEE"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20</w:t>
            </w:r>
          </w:p>
        </w:tc>
        <w:tc>
          <w:tcPr>
            <w:tcW w:w="7343" w:type="dxa"/>
            <w:tcBorders>
              <w:top w:val="nil"/>
              <w:left w:val="nil"/>
              <w:bottom w:val="single" w:sz="4" w:space="0" w:color="auto"/>
              <w:right w:val="single" w:sz="4" w:space="0" w:color="auto"/>
            </w:tcBorders>
            <w:vAlign w:val="center"/>
            <w:hideMark/>
          </w:tcPr>
          <w:p w14:paraId="3D3916E4"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«Харківська гімназія № 123 Харківської міської ради»</w:t>
            </w:r>
          </w:p>
        </w:tc>
        <w:tc>
          <w:tcPr>
            <w:tcW w:w="2806" w:type="dxa"/>
            <w:tcBorders>
              <w:top w:val="nil"/>
              <w:left w:val="nil"/>
              <w:bottom w:val="single" w:sz="4" w:space="0" w:color="auto"/>
              <w:right w:val="single" w:sz="4" w:space="0" w:color="auto"/>
            </w:tcBorders>
            <w:vAlign w:val="center"/>
            <w:hideMark/>
          </w:tcPr>
          <w:p w14:paraId="523002F7"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 xml:space="preserve">вул. </w:t>
            </w:r>
            <w:proofErr w:type="spellStart"/>
            <w:r>
              <w:rPr>
                <w:rFonts w:ascii="Times New Roman" w:hAnsi="Times New Roman"/>
                <w:color w:val="000000"/>
              </w:rPr>
              <w:t>Ак</w:t>
            </w:r>
            <w:proofErr w:type="spellEnd"/>
            <w:r>
              <w:rPr>
                <w:rFonts w:ascii="Times New Roman" w:hAnsi="Times New Roman"/>
                <w:color w:val="000000"/>
              </w:rPr>
              <w:t>. Павлова, 142-А</w:t>
            </w:r>
          </w:p>
        </w:tc>
      </w:tr>
      <w:tr w:rsidR="00E34B68" w14:paraId="12970CF1" w14:textId="77777777" w:rsidTr="00E34B68">
        <w:trPr>
          <w:trHeight w:val="181"/>
        </w:trPr>
        <w:tc>
          <w:tcPr>
            <w:tcW w:w="483" w:type="dxa"/>
            <w:tcBorders>
              <w:top w:val="nil"/>
              <w:left w:val="single" w:sz="4" w:space="0" w:color="auto"/>
              <w:bottom w:val="single" w:sz="4" w:space="0" w:color="auto"/>
              <w:right w:val="single" w:sz="4" w:space="0" w:color="auto"/>
            </w:tcBorders>
            <w:noWrap/>
            <w:vAlign w:val="center"/>
            <w:hideMark/>
          </w:tcPr>
          <w:p w14:paraId="5D2D8BB2"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21</w:t>
            </w:r>
          </w:p>
        </w:tc>
        <w:tc>
          <w:tcPr>
            <w:tcW w:w="7343" w:type="dxa"/>
            <w:tcBorders>
              <w:top w:val="nil"/>
              <w:left w:val="nil"/>
              <w:bottom w:val="single" w:sz="4" w:space="0" w:color="auto"/>
              <w:right w:val="single" w:sz="4" w:space="0" w:color="auto"/>
            </w:tcBorders>
            <w:vAlign w:val="center"/>
            <w:hideMark/>
          </w:tcPr>
          <w:p w14:paraId="375521C0"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«Харківський ліцей № 124 Харківської міської ради»</w:t>
            </w:r>
          </w:p>
        </w:tc>
        <w:tc>
          <w:tcPr>
            <w:tcW w:w="2806" w:type="dxa"/>
            <w:tcBorders>
              <w:top w:val="nil"/>
              <w:left w:val="nil"/>
              <w:bottom w:val="single" w:sz="4" w:space="0" w:color="auto"/>
              <w:right w:val="single" w:sz="4" w:space="0" w:color="auto"/>
            </w:tcBorders>
            <w:vAlign w:val="center"/>
            <w:hideMark/>
          </w:tcPr>
          <w:p w14:paraId="57FCA6C7"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 xml:space="preserve">вул. </w:t>
            </w:r>
            <w:proofErr w:type="spellStart"/>
            <w:r>
              <w:rPr>
                <w:rFonts w:ascii="Times New Roman" w:hAnsi="Times New Roman"/>
                <w:color w:val="000000"/>
              </w:rPr>
              <w:t>Гв</w:t>
            </w:r>
            <w:proofErr w:type="spellEnd"/>
            <w:r>
              <w:rPr>
                <w:rFonts w:ascii="Times New Roman" w:hAnsi="Times New Roman"/>
                <w:color w:val="000000"/>
              </w:rPr>
              <w:t xml:space="preserve">. </w:t>
            </w:r>
            <w:proofErr w:type="spellStart"/>
            <w:r>
              <w:rPr>
                <w:rFonts w:ascii="Times New Roman" w:hAnsi="Times New Roman"/>
                <w:color w:val="000000"/>
              </w:rPr>
              <w:t>Широнінців</w:t>
            </w:r>
            <w:proofErr w:type="spellEnd"/>
            <w:r>
              <w:rPr>
                <w:rFonts w:ascii="Times New Roman" w:hAnsi="Times New Roman"/>
                <w:color w:val="000000"/>
              </w:rPr>
              <w:t>, 75-А</w:t>
            </w:r>
          </w:p>
        </w:tc>
      </w:tr>
      <w:tr w:rsidR="00E34B68" w14:paraId="112D5C14"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47D83B90"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22</w:t>
            </w:r>
          </w:p>
        </w:tc>
        <w:tc>
          <w:tcPr>
            <w:tcW w:w="7343" w:type="dxa"/>
            <w:tcBorders>
              <w:top w:val="nil"/>
              <w:left w:val="nil"/>
              <w:bottom w:val="single" w:sz="4" w:space="0" w:color="auto"/>
              <w:right w:val="single" w:sz="4" w:space="0" w:color="auto"/>
            </w:tcBorders>
            <w:vAlign w:val="center"/>
            <w:hideMark/>
          </w:tcPr>
          <w:p w14:paraId="4D71DE20"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«Харківський ліцей № 128 Харківської міської ради»</w:t>
            </w:r>
          </w:p>
        </w:tc>
        <w:tc>
          <w:tcPr>
            <w:tcW w:w="2806" w:type="dxa"/>
            <w:tcBorders>
              <w:top w:val="nil"/>
              <w:left w:val="nil"/>
              <w:bottom w:val="single" w:sz="4" w:space="0" w:color="auto"/>
              <w:right w:val="single" w:sz="4" w:space="0" w:color="auto"/>
            </w:tcBorders>
            <w:vAlign w:val="center"/>
            <w:hideMark/>
          </w:tcPr>
          <w:p w14:paraId="24635129"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В. Зубенка, 72-Б</w:t>
            </w:r>
          </w:p>
        </w:tc>
      </w:tr>
      <w:tr w:rsidR="00E34B68" w14:paraId="78F2130F"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14321800"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23</w:t>
            </w:r>
          </w:p>
        </w:tc>
        <w:tc>
          <w:tcPr>
            <w:tcW w:w="7343" w:type="dxa"/>
            <w:tcBorders>
              <w:top w:val="nil"/>
              <w:left w:val="nil"/>
              <w:bottom w:val="single" w:sz="4" w:space="0" w:color="auto"/>
              <w:right w:val="single" w:sz="4" w:space="0" w:color="auto"/>
            </w:tcBorders>
            <w:vAlign w:val="center"/>
            <w:hideMark/>
          </w:tcPr>
          <w:p w14:paraId="60CF7C55"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«Харківський ліцей № 138 Харківської міської ради»</w:t>
            </w:r>
          </w:p>
        </w:tc>
        <w:tc>
          <w:tcPr>
            <w:tcW w:w="2806" w:type="dxa"/>
            <w:tcBorders>
              <w:top w:val="nil"/>
              <w:left w:val="nil"/>
              <w:bottom w:val="single" w:sz="4" w:space="0" w:color="auto"/>
              <w:right w:val="single" w:sz="4" w:space="0" w:color="auto"/>
            </w:tcBorders>
            <w:vAlign w:val="center"/>
            <w:hideMark/>
          </w:tcPr>
          <w:p w14:paraId="12E1BBE6"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 xml:space="preserve">вул. </w:t>
            </w:r>
            <w:proofErr w:type="spellStart"/>
            <w:r>
              <w:rPr>
                <w:rFonts w:ascii="Times New Roman" w:hAnsi="Times New Roman"/>
                <w:color w:val="000000"/>
              </w:rPr>
              <w:t>Р.Плоходька</w:t>
            </w:r>
            <w:proofErr w:type="spellEnd"/>
            <w:r>
              <w:rPr>
                <w:rFonts w:ascii="Times New Roman" w:hAnsi="Times New Roman"/>
                <w:color w:val="000000"/>
              </w:rPr>
              <w:t>, 6</w:t>
            </w:r>
          </w:p>
        </w:tc>
      </w:tr>
      <w:tr w:rsidR="00E34B68" w14:paraId="514FD3AC" w14:textId="77777777" w:rsidTr="00E34B68">
        <w:trPr>
          <w:trHeight w:val="267"/>
        </w:trPr>
        <w:tc>
          <w:tcPr>
            <w:tcW w:w="483" w:type="dxa"/>
            <w:tcBorders>
              <w:top w:val="nil"/>
              <w:left w:val="single" w:sz="4" w:space="0" w:color="auto"/>
              <w:bottom w:val="single" w:sz="4" w:space="0" w:color="auto"/>
              <w:right w:val="single" w:sz="4" w:space="0" w:color="auto"/>
            </w:tcBorders>
            <w:noWrap/>
            <w:vAlign w:val="center"/>
            <w:hideMark/>
          </w:tcPr>
          <w:p w14:paraId="79D2229A"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24</w:t>
            </w:r>
          </w:p>
        </w:tc>
        <w:tc>
          <w:tcPr>
            <w:tcW w:w="7343" w:type="dxa"/>
            <w:tcBorders>
              <w:top w:val="nil"/>
              <w:left w:val="nil"/>
              <w:bottom w:val="single" w:sz="4" w:space="0" w:color="auto"/>
              <w:right w:val="single" w:sz="4" w:space="0" w:color="auto"/>
            </w:tcBorders>
            <w:vAlign w:val="center"/>
            <w:hideMark/>
          </w:tcPr>
          <w:p w14:paraId="0D866D67"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«Харківський ліцей № 139 Харківської міської ради»</w:t>
            </w:r>
          </w:p>
        </w:tc>
        <w:tc>
          <w:tcPr>
            <w:tcW w:w="2806" w:type="dxa"/>
            <w:tcBorders>
              <w:top w:val="nil"/>
              <w:left w:val="nil"/>
              <w:bottom w:val="single" w:sz="4" w:space="0" w:color="auto"/>
              <w:right w:val="single" w:sz="4" w:space="0" w:color="auto"/>
            </w:tcBorders>
            <w:vAlign w:val="center"/>
            <w:hideMark/>
          </w:tcPr>
          <w:p w14:paraId="791FBAD7"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 xml:space="preserve">вул. </w:t>
            </w:r>
            <w:proofErr w:type="spellStart"/>
            <w:r>
              <w:rPr>
                <w:rFonts w:ascii="Times New Roman" w:hAnsi="Times New Roman"/>
                <w:color w:val="000000"/>
              </w:rPr>
              <w:t>Гв</w:t>
            </w:r>
            <w:proofErr w:type="spellEnd"/>
            <w:r>
              <w:rPr>
                <w:rFonts w:ascii="Times New Roman" w:hAnsi="Times New Roman"/>
                <w:color w:val="000000"/>
              </w:rPr>
              <w:t xml:space="preserve">. </w:t>
            </w:r>
            <w:proofErr w:type="spellStart"/>
            <w:r>
              <w:rPr>
                <w:rFonts w:ascii="Times New Roman" w:hAnsi="Times New Roman"/>
                <w:color w:val="000000"/>
              </w:rPr>
              <w:t>Широнінців</w:t>
            </w:r>
            <w:proofErr w:type="spellEnd"/>
            <w:r>
              <w:rPr>
                <w:rFonts w:ascii="Times New Roman" w:hAnsi="Times New Roman"/>
                <w:color w:val="000000"/>
              </w:rPr>
              <w:t>, 40-Ж</w:t>
            </w:r>
          </w:p>
        </w:tc>
      </w:tr>
      <w:tr w:rsidR="00E34B68" w14:paraId="32CD2B10"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7E785A34"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25</w:t>
            </w:r>
          </w:p>
        </w:tc>
        <w:tc>
          <w:tcPr>
            <w:tcW w:w="7343" w:type="dxa"/>
            <w:tcBorders>
              <w:top w:val="nil"/>
              <w:left w:val="nil"/>
              <w:bottom w:val="single" w:sz="4" w:space="0" w:color="auto"/>
              <w:right w:val="single" w:sz="4" w:space="0" w:color="auto"/>
            </w:tcBorders>
            <w:vAlign w:val="center"/>
            <w:hideMark/>
          </w:tcPr>
          <w:p w14:paraId="6A296C3B"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«Харківський ліцей № 140 Харківської міської ради»</w:t>
            </w:r>
          </w:p>
        </w:tc>
        <w:tc>
          <w:tcPr>
            <w:tcW w:w="2806" w:type="dxa"/>
            <w:tcBorders>
              <w:top w:val="nil"/>
              <w:left w:val="nil"/>
              <w:bottom w:val="single" w:sz="4" w:space="0" w:color="auto"/>
              <w:right w:val="single" w:sz="4" w:space="0" w:color="auto"/>
            </w:tcBorders>
            <w:vAlign w:val="center"/>
            <w:hideMark/>
          </w:tcPr>
          <w:p w14:paraId="522A10A3"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 xml:space="preserve">вул. </w:t>
            </w:r>
            <w:proofErr w:type="spellStart"/>
            <w:r>
              <w:rPr>
                <w:rFonts w:ascii="Times New Roman" w:hAnsi="Times New Roman"/>
                <w:color w:val="000000"/>
              </w:rPr>
              <w:t>Гв</w:t>
            </w:r>
            <w:proofErr w:type="spellEnd"/>
            <w:r>
              <w:rPr>
                <w:rFonts w:ascii="Times New Roman" w:hAnsi="Times New Roman"/>
                <w:color w:val="000000"/>
              </w:rPr>
              <w:t xml:space="preserve">. </w:t>
            </w:r>
            <w:proofErr w:type="spellStart"/>
            <w:r>
              <w:rPr>
                <w:rFonts w:ascii="Times New Roman" w:hAnsi="Times New Roman"/>
                <w:color w:val="000000"/>
              </w:rPr>
              <w:t>Широнінців</w:t>
            </w:r>
            <w:proofErr w:type="spellEnd"/>
            <w:r>
              <w:rPr>
                <w:rFonts w:ascii="Times New Roman" w:hAnsi="Times New Roman"/>
                <w:color w:val="000000"/>
              </w:rPr>
              <w:t>, 61</w:t>
            </w:r>
          </w:p>
        </w:tc>
      </w:tr>
      <w:tr w:rsidR="00E34B68" w14:paraId="408B62A6"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03F9C33B"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26</w:t>
            </w:r>
          </w:p>
        </w:tc>
        <w:tc>
          <w:tcPr>
            <w:tcW w:w="7343" w:type="dxa"/>
            <w:tcBorders>
              <w:top w:val="nil"/>
              <w:left w:val="nil"/>
              <w:bottom w:val="single" w:sz="4" w:space="0" w:color="auto"/>
              <w:right w:val="single" w:sz="4" w:space="0" w:color="auto"/>
            </w:tcBorders>
            <w:vAlign w:val="center"/>
            <w:hideMark/>
          </w:tcPr>
          <w:p w14:paraId="1FC36DAD"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«Харківський ліцей № 141 Харківської міської ради»</w:t>
            </w:r>
          </w:p>
        </w:tc>
        <w:tc>
          <w:tcPr>
            <w:tcW w:w="2806" w:type="dxa"/>
            <w:tcBorders>
              <w:top w:val="nil"/>
              <w:left w:val="nil"/>
              <w:bottom w:val="single" w:sz="4" w:space="0" w:color="auto"/>
              <w:right w:val="single" w:sz="4" w:space="0" w:color="auto"/>
            </w:tcBorders>
            <w:vAlign w:val="center"/>
            <w:hideMark/>
          </w:tcPr>
          <w:p w14:paraId="27534504"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Бучми, 44-Е</w:t>
            </w:r>
          </w:p>
        </w:tc>
      </w:tr>
      <w:tr w:rsidR="00E34B68" w14:paraId="0B3BC041"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3E545CFC"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27</w:t>
            </w:r>
          </w:p>
        </w:tc>
        <w:tc>
          <w:tcPr>
            <w:tcW w:w="7343" w:type="dxa"/>
            <w:tcBorders>
              <w:top w:val="nil"/>
              <w:left w:val="nil"/>
              <w:bottom w:val="single" w:sz="4" w:space="0" w:color="auto"/>
              <w:right w:val="single" w:sz="4" w:space="0" w:color="auto"/>
            </w:tcBorders>
            <w:vAlign w:val="center"/>
            <w:hideMark/>
          </w:tcPr>
          <w:p w14:paraId="458011DA"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«Харківський ліцей № 142 Харківської міської ради»</w:t>
            </w:r>
          </w:p>
        </w:tc>
        <w:tc>
          <w:tcPr>
            <w:tcW w:w="2806" w:type="dxa"/>
            <w:tcBorders>
              <w:top w:val="nil"/>
              <w:left w:val="nil"/>
              <w:bottom w:val="single" w:sz="4" w:space="0" w:color="auto"/>
              <w:right w:val="single" w:sz="4" w:space="0" w:color="auto"/>
            </w:tcBorders>
            <w:vAlign w:val="center"/>
            <w:hideMark/>
          </w:tcPr>
          <w:p w14:paraId="5D39BE05"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 xml:space="preserve">вул. </w:t>
            </w:r>
            <w:proofErr w:type="spellStart"/>
            <w:r>
              <w:rPr>
                <w:rFonts w:ascii="Times New Roman" w:hAnsi="Times New Roman"/>
                <w:color w:val="000000"/>
              </w:rPr>
              <w:t>Валентинівська</w:t>
            </w:r>
            <w:proofErr w:type="spellEnd"/>
            <w:r>
              <w:rPr>
                <w:rFonts w:ascii="Times New Roman" w:hAnsi="Times New Roman"/>
                <w:color w:val="000000"/>
              </w:rPr>
              <w:t>, 20-В</w:t>
            </w:r>
          </w:p>
        </w:tc>
      </w:tr>
      <w:tr w:rsidR="00E34B68" w14:paraId="158C3472" w14:textId="77777777" w:rsidTr="00E34B68">
        <w:trPr>
          <w:trHeight w:val="169"/>
        </w:trPr>
        <w:tc>
          <w:tcPr>
            <w:tcW w:w="483" w:type="dxa"/>
            <w:tcBorders>
              <w:top w:val="nil"/>
              <w:left w:val="single" w:sz="4" w:space="0" w:color="auto"/>
              <w:bottom w:val="single" w:sz="4" w:space="0" w:color="auto"/>
              <w:right w:val="single" w:sz="4" w:space="0" w:color="auto"/>
            </w:tcBorders>
            <w:noWrap/>
            <w:vAlign w:val="center"/>
            <w:hideMark/>
          </w:tcPr>
          <w:p w14:paraId="0E4B2973"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28</w:t>
            </w:r>
          </w:p>
        </w:tc>
        <w:tc>
          <w:tcPr>
            <w:tcW w:w="7343" w:type="dxa"/>
            <w:tcBorders>
              <w:top w:val="nil"/>
              <w:left w:val="nil"/>
              <w:bottom w:val="single" w:sz="4" w:space="0" w:color="auto"/>
              <w:right w:val="single" w:sz="4" w:space="0" w:color="auto"/>
            </w:tcBorders>
            <w:vAlign w:val="center"/>
            <w:hideMark/>
          </w:tcPr>
          <w:p w14:paraId="7481DE37"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«Харківський ліцей № 143 Харківської міської ради»</w:t>
            </w:r>
          </w:p>
        </w:tc>
        <w:tc>
          <w:tcPr>
            <w:tcW w:w="2806" w:type="dxa"/>
            <w:tcBorders>
              <w:top w:val="nil"/>
              <w:left w:val="nil"/>
              <w:bottom w:val="single" w:sz="4" w:space="0" w:color="auto"/>
              <w:right w:val="single" w:sz="4" w:space="0" w:color="auto"/>
            </w:tcBorders>
            <w:vAlign w:val="center"/>
            <w:hideMark/>
          </w:tcPr>
          <w:p w14:paraId="3536E216"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В. Зубенка, 21-А</w:t>
            </w:r>
          </w:p>
        </w:tc>
      </w:tr>
      <w:tr w:rsidR="00E34B68" w14:paraId="13233E82"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3EC4B3B5"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29</w:t>
            </w:r>
          </w:p>
        </w:tc>
        <w:tc>
          <w:tcPr>
            <w:tcW w:w="7343" w:type="dxa"/>
            <w:tcBorders>
              <w:top w:val="nil"/>
              <w:left w:val="nil"/>
              <w:bottom w:val="single" w:sz="4" w:space="0" w:color="auto"/>
              <w:right w:val="single" w:sz="4" w:space="0" w:color="auto"/>
            </w:tcBorders>
            <w:vAlign w:val="center"/>
            <w:hideMark/>
          </w:tcPr>
          <w:p w14:paraId="1B2F0CBC"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«Харківський ліцей № 144  Харківської міської ради»</w:t>
            </w:r>
          </w:p>
        </w:tc>
        <w:tc>
          <w:tcPr>
            <w:tcW w:w="2806" w:type="dxa"/>
            <w:tcBorders>
              <w:top w:val="nil"/>
              <w:left w:val="nil"/>
              <w:bottom w:val="single" w:sz="4" w:space="0" w:color="auto"/>
              <w:right w:val="single" w:sz="4" w:space="0" w:color="auto"/>
            </w:tcBorders>
            <w:vAlign w:val="center"/>
            <w:hideMark/>
          </w:tcPr>
          <w:p w14:paraId="770843F0"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Бучми, 30-Є</w:t>
            </w:r>
          </w:p>
        </w:tc>
      </w:tr>
      <w:tr w:rsidR="00E34B68" w14:paraId="594B8050"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4A21BF7E"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30</w:t>
            </w:r>
          </w:p>
        </w:tc>
        <w:tc>
          <w:tcPr>
            <w:tcW w:w="7343" w:type="dxa"/>
            <w:tcBorders>
              <w:top w:val="nil"/>
              <w:left w:val="nil"/>
              <w:bottom w:val="single" w:sz="4" w:space="0" w:color="auto"/>
              <w:right w:val="single" w:sz="4" w:space="0" w:color="auto"/>
            </w:tcBorders>
            <w:vAlign w:val="center"/>
            <w:hideMark/>
          </w:tcPr>
          <w:p w14:paraId="0BBC1C71"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«Харківський ліцей № 156 Харківської міської ради»</w:t>
            </w:r>
          </w:p>
        </w:tc>
        <w:tc>
          <w:tcPr>
            <w:tcW w:w="2806" w:type="dxa"/>
            <w:tcBorders>
              <w:top w:val="nil"/>
              <w:left w:val="nil"/>
              <w:bottom w:val="single" w:sz="4" w:space="0" w:color="auto"/>
              <w:right w:val="single" w:sz="4" w:space="0" w:color="auto"/>
            </w:tcBorders>
            <w:vAlign w:val="center"/>
            <w:hideMark/>
          </w:tcPr>
          <w:p w14:paraId="4A9BE275"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Гарібальді, 9-А</w:t>
            </w:r>
          </w:p>
        </w:tc>
      </w:tr>
      <w:tr w:rsidR="00E34B68" w14:paraId="3C48D12C"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408666C9"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31</w:t>
            </w:r>
          </w:p>
        </w:tc>
        <w:tc>
          <w:tcPr>
            <w:tcW w:w="7343" w:type="dxa"/>
            <w:tcBorders>
              <w:top w:val="nil"/>
              <w:left w:val="nil"/>
              <w:bottom w:val="single" w:sz="4" w:space="0" w:color="auto"/>
              <w:right w:val="single" w:sz="4" w:space="0" w:color="auto"/>
            </w:tcBorders>
            <w:vAlign w:val="center"/>
            <w:hideMark/>
          </w:tcPr>
          <w:p w14:paraId="7F22122B"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«Харківський ліцей № 167 Харківської міської ради»</w:t>
            </w:r>
          </w:p>
        </w:tc>
        <w:tc>
          <w:tcPr>
            <w:tcW w:w="2806" w:type="dxa"/>
            <w:tcBorders>
              <w:top w:val="nil"/>
              <w:left w:val="nil"/>
              <w:bottom w:val="single" w:sz="4" w:space="0" w:color="auto"/>
              <w:right w:val="single" w:sz="4" w:space="0" w:color="auto"/>
            </w:tcBorders>
            <w:vAlign w:val="center"/>
            <w:hideMark/>
          </w:tcPr>
          <w:p w14:paraId="59200410"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Гарібальді, 9</w:t>
            </w:r>
          </w:p>
        </w:tc>
      </w:tr>
      <w:tr w:rsidR="00E34B68" w14:paraId="3BE2A26C"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508D6C62"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32</w:t>
            </w:r>
          </w:p>
        </w:tc>
        <w:tc>
          <w:tcPr>
            <w:tcW w:w="7343" w:type="dxa"/>
            <w:tcBorders>
              <w:top w:val="nil"/>
              <w:left w:val="nil"/>
              <w:bottom w:val="single" w:sz="4" w:space="0" w:color="auto"/>
              <w:right w:val="single" w:sz="4" w:space="0" w:color="auto"/>
            </w:tcBorders>
            <w:vAlign w:val="center"/>
            <w:hideMark/>
          </w:tcPr>
          <w:p w14:paraId="5C83DEEA"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«Харківська початкова школа № 177 Харківської міської ради»</w:t>
            </w:r>
          </w:p>
        </w:tc>
        <w:tc>
          <w:tcPr>
            <w:tcW w:w="2806" w:type="dxa"/>
            <w:tcBorders>
              <w:top w:val="nil"/>
              <w:left w:val="nil"/>
              <w:bottom w:val="single" w:sz="4" w:space="0" w:color="auto"/>
              <w:right w:val="single" w:sz="4" w:space="0" w:color="auto"/>
            </w:tcBorders>
            <w:vAlign w:val="center"/>
            <w:hideMark/>
          </w:tcPr>
          <w:p w14:paraId="4A0BA5C0"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 xml:space="preserve">вул. </w:t>
            </w:r>
            <w:proofErr w:type="spellStart"/>
            <w:r>
              <w:rPr>
                <w:rFonts w:ascii="Times New Roman" w:hAnsi="Times New Roman"/>
                <w:color w:val="000000"/>
              </w:rPr>
              <w:t>Тюрінська</w:t>
            </w:r>
            <w:proofErr w:type="spellEnd"/>
            <w:r>
              <w:rPr>
                <w:rFonts w:ascii="Times New Roman" w:hAnsi="Times New Roman"/>
                <w:color w:val="000000"/>
              </w:rPr>
              <w:t>, 40-А</w:t>
            </w:r>
          </w:p>
        </w:tc>
      </w:tr>
      <w:tr w:rsidR="00E34B68" w14:paraId="5C616055"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007DE3C1"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33</w:t>
            </w:r>
          </w:p>
        </w:tc>
        <w:tc>
          <w:tcPr>
            <w:tcW w:w="7343" w:type="dxa"/>
            <w:tcBorders>
              <w:top w:val="nil"/>
              <w:left w:val="nil"/>
              <w:bottom w:val="single" w:sz="4" w:space="0" w:color="auto"/>
              <w:right w:val="single" w:sz="4" w:space="0" w:color="auto"/>
            </w:tcBorders>
            <w:vAlign w:val="center"/>
            <w:hideMark/>
          </w:tcPr>
          <w:p w14:paraId="78970068"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«Харківський ліцей № 183 Харківської міської ради»</w:t>
            </w:r>
          </w:p>
        </w:tc>
        <w:tc>
          <w:tcPr>
            <w:tcW w:w="2806" w:type="dxa"/>
            <w:tcBorders>
              <w:top w:val="nil"/>
              <w:left w:val="nil"/>
              <w:bottom w:val="single" w:sz="4" w:space="0" w:color="auto"/>
              <w:right w:val="single" w:sz="4" w:space="0" w:color="auto"/>
            </w:tcBorders>
            <w:vAlign w:val="center"/>
            <w:hideMark/>
          </w:tcPr>
          <w:p w14:paraId="53F796CF"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spacing w:val="-1"/>
              </w:rPr>
              <w:t xml:space="preserve">вул. Маршала </w:t>
            </w:r>
            <w:proofErr w:type="spellStart"/>
            <w:r>
              <w:rPr>
                <w:rFonts w:ascii="Times New Roman" w:hAnsi="Times New Roman"/>
                <w:color w:val="000000"/>
                <w:spacing w:val="-1"/>
              </w:rPr>
              <w:t>Батицького</w:t>
            </w:r>
            <w:proofErr w:type="spellEnd"/>
            <w:r>
              <w:rPr>
                <w:rFonts w:ascii="Times New Roman" w:hAnsi="Times New Roman"/>
                <w:color w:val="000000"/>
                <w:spacing w:val="-1"/>
              </w:rPr>
              <w:t>, 2</w:t>
            </w:r>
          </w:p>
        </w:tc>
      </w:tr>
      <w:tr w:rsidR="00E34B68" w14:paraId="72254E18" w14:textId="77777777" w:rsidTr="00E34B68">
        <w:trPr>
          <w:trHeight w:val="639"/>
        </w:trPr>
        <w:tc>
          <w:tcPr>
            <w:tcW w:w="483" w:type="dxa"/>
            <w:tcBorders>
              <w:top w:val="nil"/>
              <w:left w:val="single" w:sz="4" w:space="0" w:color="auto"/>
              <w:bottom w:val="single" w:sz="4" w:space="0" w:color="auto"/>
              <w:right w:val="single" w:sz="4" w:space="0" w:color="auto"/>
            </w:tcBorders>
            <w:noWrap/>
            <w:vAlign w:val="center"/>
            <w:hideMark/>
          </w:tcPr>
          <w:p w14:paraId="1EB9949E" w14:textId="77777777" w:rsidR="00E34B68" w:rsidRDefault="00E34B68" w:rsidP="00385FE8">
            <w:pPr>
              <w:suppressAutoHyphens/>
              <w:spacing w:after="0" w:line="240" w:lineRule="auto"/>
              <w:jc w:val="center"/>
              <w:rPr>
                <w:rFonts w:ascii="Times New Roman" w:eastAsia="Times New Roman" w:hAnsi="Times New Roman"/>
                <w:color w:val="000000"/>
                <w:highlight w:val="yellow"/>
                <w:lang w:eastAsia="zh-CN"/>
              </w:rPr>
            </w:pPr>
            <w:r>
              <w:rPr>
                <w:rFonts w:ascii="Times New Roman" w:hAnsi="Times New Roman"/>
                <w:color w:val="000000"/>
              </w:rPr>
              <w:t>34</w:t>
            </w:r>
          </w:p>
        </w:tc>
        <w:tc>
          <w:tcPr>
            <w:tcW w:w="7343" w:type="dxa"/>
            <w:tcBorders>
              <w:top w:val="nil"/>
              <w:left w:val="nil"/>
              <w:bottom w:val="single" w:sz="4" w:space="0" w:color="auto"/>
              <w:right w:val="single" w:sz="4" w:space="0" w:color="auto"/>
            </w:tcBorders>
            <w:vAlign w:val="center"/>
            <w:hideMark/>
          </w:tcPr>
          <w:p w14:paraId="50872EEA" w14:textId="77777777" w:rsidR="00E34B68" w:rsidRDefault="00E34B68" w:rsidP="00385FE8">
            <w:pPr>
              <w:suppressAutoHyphens/>
              <w:spacing w:after="0" w:line="240" w:lineRule="auto"/>
              <w:rPr>
                <w:rFonts w:ascii="Times New Roman" w:eastAsia="Times New Roman" w:hAnsi="Times New Roman"/>
                <w:color w:val="000000"/>
                <w:highlight w:val="yellow"/>
                <w:lang w:eastAsia="zh-CN"/>
              </w:rPr>
            </w:pPr>
            <w:r>
              <w:rPr>
                <w:rFonts w:ascii="Times New Roman" w:hAnsi="Times New Roman"/>
                <w:color w:val="000000"/>
              </w:rPr>
              <w:t>Комунальний заклад "Заклад дошкільної освіти (ясла-садок) № 206 Харківської міської ради"</w:t>
            </w:r>
          </w:p>
        </w:tc>
        <w:tc>
          <w:tcPr>
            <w:tcW w:w="2806" w:type="dxa"/>
            <w:tcBorders>
              <w:top w:val="nil"/>
              <w:left w:val="nil"/>
              <w:bottom w:val="single" w:sz="4" w:space="0" w:color="auto"/>
              <w:right w:val="single" w:sz="4" w:space="0" w:color="auto"/>
            </w:tcBorders>
            <w:vAlign w:val="center"/>
            <w:hideMark/>
          </w:tcPr>
          <w:p w14:paraId="6D1FA5B7" w14:textId="77777777" w:rsidR="00E34B68" w:rsidRDefault="00E34B68" w:rsidP="00385FE8">
            <w:pPr>
              <w:suppressAutoHyphens/>
              <w:spacing w:after="0" w:line="240" w:lineRule="auto"/>
              <w:jc w:val="center"/>
              <w:rPr>
                <w:rFonts w:ascii="Times New Roman" w:eastAsia="Times New Roman" w:hAnsi="Times New Roman"/>
                <w:color w:val="000000"/>
                <w:highlight w:val="yellow"/>
                <w:lang w:eastAsia="zh-CN"/>
              </w:rPr>
            </w:pPr>
            <w:proofErr w:type="spellStart"/>
            <w:r>
              <w:rPr>
                <w:rFonts w:ascii="Times New Roman" w:hAnsi="Times New Roman"/>
                <w:color w:val="000000"/>
                <w:spacing w:val="-1"/>
              </w:rPr>
              <w:t>пров</w:t>
            </w:r>
            <w:proofErr w:type="spellEnd"/>
            <w:r>
              <w:rPr>
                <w:rFonts w:ascii="Times New Roman" w:hAnsi="Times New Roman"/>
                <w:color w:val="000000"/>
                <w:spacing w:val="-1"/>
              </w:rPr>
              <w:t xml:space="preserve">. </w:t>
            </w:r>
            <w:proofErr w:type="spellStart"/>
            <w:r>
              <w:rPr>
                <w:rFonts w:ascii="Times New Roman" w:hAnsi="Times New Roman"/>
                <w:color w:val="000000"/>
                <w:spacing w:val="-1"/>
              </w:rPr>
              <w:t>Білостоцький</w:t>
            </w:r>
            <w:proofErr w:type="spellEnd"/>
            <w:r>
              <w:rPr>
                <w:rFonts w:ascii="Times New Roman" w:hAnsi="Times New Roman"/>
                <w:color w:val="000000"/>
                <w:spacing w:val="-1"/>
              </w:rPr>
              <w:t>, 6</w:t>
            </w:r>
          </w:p>
        </w:tc>
      </w:tr>
      <w:tr w:rsidR="00E34B68" w14:paraId="5DCAF0E9" w14:textId="77777777" w:rsidTr="00E34B68">
        <w:trPr>
          <w:trHeight w:val="489"/>
        </w:trPr>
        <w:tc>
          <w:tcPr>
            <w:tcW w:w="483" w:type="dxa"/>
            <w:tcBorders>
              <w:top w:val="nil"/>
              <w:left w:val="single" w:sz="4" w:space="0" w:color="auto"/>
              <w:bottom w:val="single" w:sz="4" w:space="0" w:color="auto"/>
              <w:right w:val="single" w:sz="4" w:space="0" w:color="auto"/>
            </w:tcBorders>
            <w:noWrap/>
            <w:vAlign w:val="center"/>
            <w:hideMark/>
          </w:tcPr>
          <w:p w14:paraId="1C31EF39"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35</w:t>
            </w:r>
          </w:p>
        </w:tc>
        <w:tc>
          <w:tcPr>
            <w:tcW w:w="7343" w:type="dxa"/>
            <w:tcBorders>
              <w:top w:val="nil"/>
              <w:left w:val="nil"/>
              <w:bottom w:val="single" w:sz="4" w:space="0" w:color="auto"/>
              <w:right w:val="single" w:sz="4" w:space="0" w:color="auto"/>
            </w:tcBorders>
            <w:vAlign w:val="center"/>
            <w:hideMark/>
          </w:tcPr>
          <w:p w14:paraId="42B324F7"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(ясла-садок) № 12 комбінованого типу Харківської міської ради»</w:t>
            </w:r>
          </w:p>
        </w:tc>
        <w:tc>
          <w:tcPr>
            <w:tcW w:w="2806" w:type="dxa"/>
            <w:tcBorders>
              <w:top w:val="nil"/>
              <w:left w:val="nil"/>
              <w:bottom w:val="single" w:sz="4" w:space="0" w:color="auto"/>
              <w:right w:val="single" w:sz="4" w:space="0" w:color="auto"/>
            </w:tcBorders>
            <w:vAlign w:val="center"/>
            <w:hideMark/>
          </w:tcPr>
          <w:p w14:paraId="6D9DE79A"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 xml:space="preserve">вул. </w:t>
            </w:r>
            <w:proofErr w:type="spellStart"/>
            <w:r>
              <w:rPr>
                <w:rFonts w:ascii="Times New Roman" w:hAnsi="Times New Roman"/>
                <w:color w:val="000000"/>
              </w:rPr>
              <w:t>Валентинівська</w:t>
            </w:r>
            <w:proofErr w:type="spellEnd"/>
            <w:r>
              <w:rPr>
                <w:rFonts w:ascii="Times New Roman" w:hAnsi="Times New Roman"/>
                <w:color w:val="000000"/>
              </w:rPr>
              <w:t>, 25-Д</w:t>
            </w:r>
          </w:p>
        </w:tc>
      </w:tr>
      <w:tr w:rsidR="00E34B68" w14:paraId="7F635ED0" w14:textId="77777777" w:rsidTr="00E34B68">
        <w:trPr>
          <w:trHeight w:val="355"/>
        </w:trPr>
        <w:tc>
          <w:tcPr>
            <w:tcW w:w="483" w:type="dxa"/>
            <w:tcBorders>
              <w:top w:val="nil"/>
              <w:left w:val="single" w:sz="4" w:space="0" w:color="auto"/>
              <w:bottom w:val="single" w:sz="4" w:space="0" w:color="auto"/>
              <w:right w:val="single" w:sz="4" w:space="0" w:color="auto"/>
            </w:tcBorders>
            <w:noWrap/>
            <w:vAlign w:val="center"/>
            <w:hideMark/>
          </w:tcPr>
          <w:p w14:paraId="4D88FF1F"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36</w:t>
            </w:r>
          </w:p>
        </w:tc>
        <w:tc>
          <w:tcPr>
            <w:tcW w:w="7343" w:type="dxa"/>
            <w:tcBorders>
              <w:top w:val="nil"/>
              <w:left w:val="nil"/>
              <w:bottom w:val="single" w:sz="4" w:space="0" w:color="auto"/>
              <w:right w:val="single" w:sz="4" w:space="0" w:color="auto"/>
            </w:tcBorders>
            <w:vAlign w:val="center"/>
            <w:hideMark/>
          </w:tcPr>
          <w:p w14:paraId="1BB0385B"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(ясла-садок) № 28 Харківської міської ради»</w:t>
            </w:r>
          </w:p>
        </w:tc>
        <w:tc>
          <w:tcPr>
            <w:tcW w:w="2806" w:type="dxa"/>
            <w:tcBorders>
              <w:top w:val="nil"/>
              <w:left w:val="nil"/>
              <w:bottom w:val="single" w:sz="4" w:space="0" w:color="auto"/>
              <w:right w:val="single" w:sz="4" w:space="0" w:color="auto"/>
            </w:tcBorders>
            <w:vAlign w:val="center"/>
            <w:hideMark/>
          </w:tcPr>
          <w:p w14:paraId="526ECAB5"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Владислава Зубенка, 34</w:t>
            </w:r>
          </w:p>
        </w:tc>
      </w:tr>
      <w:tr w:rsidR="00E34B68" w14:paraId="2496D48D" w14:textId="77777777" w:rsidTr="00E34B68">
        <w:trPr>
          <w:trHeight w:val="363"/>
        </w:trPr>
        <w:tc>
          <w:tcPr>
            <w:tcW w:w="483" w:type="dxa"/>
            <w:tcBorders>
              <w:top w:val="nil"/>
              <w:left w:val="single" w:sz="4" w:space="0" w:color="auto"/>
              <w:bottom w:val="single" w:sz="4" w:space="0" w:color="auto"/>
              <w:right w:val="single" w:sz="4" w:space="0" w:color="auto"/>
            </w:tcBorders>
            <w:noWrap/>
            <w:vAlign w:val="center"/>
            <w:hideMark/>
          </w:tcPr>
          <w:p w14:paraId="22394255"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37</w:t>
            </w:r>
          </w:p>
        </w:tc>
        <w:tc>
          <w:tcPr>
            <w:tcW w:w="7343" w:type="dxa"/>
            <w:tcBorders>
              <w:top w:val="nil"/>
              <w:left w:val="nil"/>
              <w:bottom w:val="single" w:sz="4" w:space="0" w:color="auto"/>
              <w:right w:val="single" w:sz="4" w:space="0" w:color="auto"/>
            </w:tcBorders>
            <w:vAlign w:val="center"/>
            <w:hideMark/>
          </w:tcPr>
          <w:p w14:paraId="09B27898"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(ясла-садок) № 33 комбінованого типу Харківської міської ради»</w:t>
            </w:r>
          </w:p>
        </w:tc>
        <w:tc>
          <w:tcPr>
            <w:tcW w:w="2806" w:type="dxa"/>
            <w:tcBorders>
              <w:top w:val="nil"/>
              <w:left w:val="nil"/>
              <w:bottom w:val="single" w:sz="4" w:space="0" w:color="auto"/>
              <w:right w:val="single" w:sz="4" w:space="0" w:color="auto"/>
            </w:tcBorders>
            <w:vAlign w:val="center"/>
            <w:hideMark/>
          </w:tcPr>
          <w:p w14:paraId="1EC91E29"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Нескорених, 36-Г</w:t>
            </w:r>
          </w:p>
        </w:tc>
      </w:tr>
      <w:tr w:rsidR="00E34B68" w14:paraId="3356F87B"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4964EDE7"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38</w:t>
            </w:r>
          </w:p>
        </w:tc>
        <w:tc>
          <w:tcPr>
            <w:tcW w:w="7343" w:type="dxa"/>
            <w:tcBorders>
              <w:top w:val="nil"/>
              <w:left w:val="nil"/>
              <w:bottom w:val="single" w:sz="4" w:space="0" w:color="auto"/>
              <w:right w:val="single" w:sz="4" w:space="0" w:color="auto"/>
            </w:tcBorders>
            <w:vAlign w:val="center"/>
            <w:hideMark/>
          </w:tcPr>
          <w:p w14:paraId="4007981A"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(ясла-садок) №39 Харківської міської ради»</w:t>
            </w:r>
          </w:p>
        </w:tc>
        <w:tc>
          <w:tcPr>
            <w:tcW w:w="2806" w:type="dxa"/>
            <w:tcBorders>
              <w:top w:val="nil"/>
              <w:left w:val="nil"/>
              <w:bottom w:val="single" w:sz="4" w:space="0" w:color="auto"/>
              <w:right w:val="single" w:sz="4" w:space="0" w:color="auto"/>
            </w:tcBorders>
            <w:vAlign w:val="center"/>
            <w:hideMark/>
          </w:tcPr>
          <w:p w14:paraId="7E62E779"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 xml:space="preserve">вул. </w:t>
            </w:r>
            <w:proofErr w:type="spellStart"/>
            <w:r>
              <w:rPr>
                <w:rFonts w:ascii="Times New Roman" w:hAnsi="Times New Roman"/>
                <w:color w:val="000000"/>
              </w:rPr>
              <w:t>Гв</w:t>
            </w:r>
            <w:proofErr w:type="spellEnd"/>
            <w:r>
              <w:rPr>
                <w:rFonts w:ascii="Times New Roman" w:hAnsi="Times New Roman"/>
                <w:color w:val="000000"/>
              </w:rPr>
              <w:t xml:space="preserve">. </w:t>
            </w:r>
            <w:proofErr w:type="spellStart"/>
            <w:r>
              <w:rPr>
                <w:rFonts w:ascii="Times New Roman" w:hAnsi="Times New Roman"/>
                <w:color w:val="000000"/>
              </w:rPr>
              <w:t>Широнінців</w:t>
            </w:r>
            <w:proofErr w:type="spellEnd"/>
            <w:r>
              <w:rPr>
                <w:rFonts w:ascii="Times New Roman" w:hAnsi="Times New Roman"/>
                <w:color w:val="000000"/>
              </w:rPr>
              <w:t>, 5-Г</w:t>
            </w:r>
          </w:p>
        </w:tc>
      </w:tr>
      <w:tr w:rsidR="00E34B68" w14:paraId="0035AA89" w14:textId="77777777" w:rsidTr="00E34B68">
        <w:trPr>
          <w:trHeight w:val="81"/>
        </w:trPr>
        <w:tc>
          <w:tcPr>
            <w:tcW w:w="483" w:type="dxa"/>
            <w:tcBorders>
              <w:top w:val="nil"/>
              <w:left w:val="single" w:sz="4" w:space="0" w:color="auto"/>
              <w:bottom w:val="single" w:sz="4" w:space="0" w:color="auto"/>
              <w:right w:val="single" w:sz="4" w:space="0" w:color="auto"/>
            </w:tcBorders>
            <w:noWrap/>
            <w:vAlign w:val="center"/>
            <w:hideMark/>
          </w:tcPr>
          <w:p w14:paraId="2A875356"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39</w:t>
            </w:r>
          </w:p>
        </w:tc>
        <w:tc>
          <w:tcPr>
            <w:tcW w:w="7343" w:type="dxa"/>
            <w:tcBorders>
              <w:top w:val="nil"/>
              <w:left w:val="nil"/>
              <w:bottom w:val="single" w:sz="4" w:space="0" w:color="auto"/>
              <w:right w:val="single" w:sz="4" w:space="0" w:color="auto"/>
            </w:tcBorders>
            <w:vAlign w:val="center"/>
            <w:hideMark/>
          </w:tcPr>
          <w:p w14:paraId="2494DD1D"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 -садок) № 55 Харківської міської ради»</w:t>
            </w:r>
          </w:p>
        </w:tc>
        <w:tc>
          <w:tcPr>
            <w:tcW w:w="2806" w:type="dxa"/>
            <w:tcBorders>
              <w:top w:val="nil"/>
              <w:left w:val="nil"/>
              <w:bottom w:val="single" w:sz="4" w:space="0" w:color="auto"/>
              <w:right w:val="single" w:sz="4" w:space="0" w:color="auto"/>
            </w:tcBorders>
            <w:vAlign w:val="center"/>
            <w:hideMark/>
          </w:tcPr>
          <w:p w14:paraId="7DF37753"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 xml:space="preserve">вул. </w:t>
            </w:r>
            <w:proofErr w:type="spellStart"/>
            <w:r>
              <w:rPr>
                <w:rFonts w:ascii="Times New Roman" w:hAnsi="Times New Roman"/>
                <w:color w:val="000000"/>
              </w:rPr>
              <w:t>Гв</w:t>
            </w:r>
            <w:proofErr w:type="spellEnd"/>
            <w:r>
              <w:rPr>
                <w:rFonts w:ascii="Times New Roman" w:hAnsi="Times New Roman"/>
                <w:color w:val="000000"/>
              </w:rPr>
              <w:t xml:space="preserve">. </w:t>
            </w:r>
            <w:proofErr w:type="spellStart"/>
            <w:r>
              <w:rPr>
                <w:rFonts w:ascii="Times New Roman" w:hAnsi="Times New Roman"/>
                <w:color w:val="000000"/>
              </w:rPr>
              <w:t>Широнінців</w:t>
            </w:r>
            <w:proofErr w:type="spellEnd"/>
            <w:r>
              <w:rPr>
                <w:rFonts w:ascii="Times New Roman" w:hAnsi="Times New Roman"/>
                <w:color w:val="000000"/>
              </w:rPr>
              <w:t>, 30-А</w:t>
            </w:r>
          </w:p>
        </w:tc>
      </w:tr>
      <w:tr w:rsidR="00E34B68" w14:paraId="3E35771B" w14:textId="77777777" w:rsidTr="00E34B68">
        <w:trPr>
          <w:trHeight w:val="231"/>
        </w:trPr>
        <w:tc>
          <w:tcPr>
            <w:tcW w:w="483" w:type="dxa"/>
            <w:tcBorders>
              <w:top w:val="nil"/>
              <w:left w:val="single" w:sz="4" w:space="0" w:color="auto"/>
              <w:bottom w:val="single" w:sz="4" w:space="0" w:color="auto"/>
              <w:right w:val="single" w:sz="4" w:space="0" w:color="auto"/>
            </w:tcBorders>
            <w:noWrap/>
            <w:vAlign w:val="center"/>
            <w:hideMark/>
          </w:tcPr>
          <w:p w14:paraId="25DBF528"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lastRenderedPageBreak/>
              <w:t>40</w:t>
            </w:r>
          </w:p>
        </w:tc>
        <w:tc>
          <w:tcPr>
            <w:tcW w:w="7343" w:type="dxa"/>
            <w:tcBorders>
              <w:top w:val="nil"/>
              <w:left w:val="nil"/>
              <w:bottom w:val="single" w:sz="4" w:space="0" w:color="auto"/>
              <w:right w:val="single" w:sz="4" w:space="0" w:color="auto"/>
            </w:tcBorders>
            <w:vAlign w:val="center"/>
            <w:hideMark/>
          </w:tcPr>
          <w:p w14:paraId="0258B988"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 - садок) № 58 Харківської міської ради»</w:t>
            </w:r>
          </w:p>
        </w:tc>
        <w:tc>
          <w:tcPr>
            <w:tcW w:w="2806" w:type="dxa"/>
            <w:tcBorders>
              <w:top w:val="nil"/>
              <w:left w:val="nil"/>
              <w:bottom w:val="single" w:sz="4" w:space="0" w:color="auto"/>
              <w:right w:val="single" w:sz="4" w:space="0" w:color="auto"/>
            </w:tcBorders>
            <w:vAlign w:val="center"/>
            <w:hideMark/>
          </w:tcPr>
          <w:p w14:paraId="20D24889"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 xml:space="preserve">вул. </w:t>
            </w:r>
            <w:proofErr w:type="spellStart"/>
            <w:r>
              <w:rPr>
                <w:rFonts w:ascii="Times New Roman" w:hAnsi="Times New Roman"/>
                <w:color w:val="000000"/>
              </w:rPr>
              <w:t>Валентинівська</w:t>
            </w:r>
            <w:proofErr w:type="spellEnd"/>
            <w:r>
              <w:rPr>
                <w:rFonts w:ascii="Times New Roman" w:hAnsi="Times New Roman"/>
                <w:color w:val="000000"/>
              </w:rPr>
              <w:t>, 40-А</w:t>
            </w:r>
          </w:p>
        </w:tc>
      </w:tr>
      <w:tr w:rsidR="00E34B68" w14:paraId="253BCD2B" w14:textId="77777777" w:rsidTr="00E34B68">
        <w:trPr>
          <w:trHeight w:val="239"/>
        </w:trPr>
        <w:tc>
          <w:tcPr>
            <w:tcW w:w="483" w:type="dxa"/>
            <w:tcBorders>
              <w:top w:val="nil"/>
              <w:left w:val="single" w:sz="4" w:space="0" w:color="auto"/>
              <w:bottom w:val="single" w:sz="4" w:space="0" w:color="auto"/>
              <w:right w:val="single" w:sz="4" w:space="0" w:color="auto"/>
            </w:tcBorders>
            <w:noWrap/>
            <w:vAlign w:val="center"/>
            <w:hideMark/>
          </w:tcPr>
          <w:p w14:paraId="24270E4B"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41</w:t>
            </w:r>
          </w:p>
        </w:tc>
        <w:tc>
          <w:tcPr>
            <w:tcW w:w="7343" w:type="dxa"/>
            <w:tcBorders>
              <w:top w:val="nil"/>
              <w:left w:val="nil"/>
              <w:bottom w:val="single" w:sz="4" w:space="0" w:color="auto"/>
              <w:right w:val="single" w:sz="4" w:space="0" w:color="auto"/>
            </w:tcBorders>
            <w:vAlign w:val="center"/>
            <w:hideMark/>
          </w:tcPr>
          <w:p w14:paraId="095C11AA"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 - садок) № 70 Харківської міської ради»</w:t>
            </w:r>
          </w:p>
        </w:tc>
        <w:tc>
          <w:tcPr>
            <w:tcW w:w="2806" w:type="dxa"/>
            <w:tcBorders>
              <w:top w:val="nil"/>
              <w:left w:val="nil"/>
              <w:bottom w:val="single" w:sz="4" w:space="0" w:color="auto"/>
              <w:right w:val="single" w:sz="4" w:space="0" w:color="auto"/>
            </w:tcBorders>
            <w:vAlign w:val="center"/>
            <w:hideMark/>
          </w:tcPr>
          <w:p w14:paraId="2C1E6600"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Познанська, 3-А</w:t>
            </w:r>
          </w:p>
        </w:tc>
      </w:tr>
      <w:tr w:rsidR="00E34B68" w14:paraId="7738ADDD"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023AA2D2"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42</w:t>
            </w:r>
          </w:p>
        </w:tc>
        <w:tc>
          <w:tcPr>
            <w:tcW w:w="7343" w:type="dxa"/>
            <w:tcBorders>
              <w:top w:val="nil"/>
              <w:left w:val="nil"/>
              <w:bottom w:val="single" w:sz="4" w:space="0" w:color="auto"/>
              <w:right w:val="single" w:sz="4" w:space="0" w:color="auto"/>
            </w:tcBorders>
            <w:vAlign w:val="center"/>
            <w:hideMark/>
          </w:tcPr>
          <w:p w14:paraId="1E850E9C"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 - садок) № 79 Харківської міської ради»</w:t>
            </w:r>
          </w:p>
        </w:tc>
        <w:tc>
          <w:tcPr>
            <w:tcW w:w="2806" w:type="dxa"/>
            <w:tcBorders>
              <w:top w:val="nil"/>
              <w:left w:val="nil"/>
              <w:bottom w:val="single" w:sz="4" w:space="0" w:color="auto"/>
              <w:right w:val="single" w:sz="4" w:space="0" w:color="auto"/>
            </w:tcBorders>
            <w:vAlign w:val="center"/>
            <w:hideMark/>
          </w:tcPr>
          <w:p w14:paraId="718E329D"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пр. Тракторобудівників, 160-Є</w:t>
            </w:r>
          </w:p>
        </w:tc>
      </w:tr>
      <w:tr w:rsidR="00E34B68" w14:paraId="0DA5BB32"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5472E8CD"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43</w:t>
            </w:r>
          </w:p>
        </w:tc>
        <w:tc>
          <w:tcPr>
            <w:tcW w:w="7343" w:type="dxa"/>
            <w:tcBorders>
              <w:top w:val="nil"/>
              <w:left w:val="nil"/>
              <w:bottom w:val="single" w:sz="4" w:space="0" w:color="auto"/>
              <w:right w:val="single" w:sz="4" w:space="0" w:color="auto"/>
            </w:tcBorders>
            <w:vAlign w:val="center"/>
            <w:hideMark/>
          </w:tcPr>
          <w:p w14:paraId="5759E181"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 – садок) № 80 Харківської міської ради»</w:t>
            </w:r>
          </w:p>
        </w:tc>
        <w:tc>
          <w:tcPr>
            <w:tcW w:w="2806" w:type="dxa"/>
            <w:tcBorders>
              <w:top w:val="nil"/>
              <w:left w:val="nil"/>
              <w:bottom w:val="single" w:sz="4" w:space="0" w:color="auto"/>
              <w:right w:val="single" w:sz="4" w:space="0" w:color="auto"/>
            </w:tcBorders>
            <w:vAlign w:val="center"/>
            <w:hideMark/>
          </w:tcPr>
          <w:p w14:paraId="2E2CF452"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Бучми, 44-В</w:t>
            </w:r>
          </w:p>
        </w:tc>
      </w:tr>
      <w:tr w:rsidR="00E34B68" w14:paraId="085268E4"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2A0B12A1"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44</w:t>
            </w:r>
          </w:p>
        </w:tc>
        <w:tc>
          <w:tcPr>
            <w:tcW w:w="7343" w:type="dxa"/>
            <w:tcBorders>
              <w:top w:val="nil"/>
              <w:left w:val="nil"/>
              <w:bottom w:val="single" w:sz="4" w:space="0" w:color="auto"/>
              <w:right w:val="single" w:sz="4" w:space="0" w:color="auto"/>
            </w:tcBorders>
            <w:vAlign w:val="center"/>
            <w:hideMark/>
          </w:tcPr>
          <w:p w14:paraId="05D67D70"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(ясла-садок) № 84 Харківської міської ради»</w:t>
            </w:r>
          </w:p>
        </w:tc>
        <w:tc>
          <w:tcPr>
            <w:tcW w:w="2806" w:type="dxa"/>
            <w:tcBorders>
              <w:top w:val="nil"/>
              <w:left w:val="nil"/>
              <w:bottom w:val="single" w:sz="4" w:space="0" w:color="auto"/>
              <w:right w:val="single" w:sz="4" w:space="0" w:color="auto"/>
            </w:tcBorders>
            <w:vAlign w:val="center"/>
            <w:hideMark/>
          </w:tcPr>
          <w:p w14:paraId="1096E817"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майдан Оборонний вал, 9</w:t>
            </w:r>
          </w:p>
        </w:tc>
      </w:tr>
      <w:tr w:rsidR="00E34B68" w14:paraId="7D79263C"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5C8E9E96"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45</w:t>
            </w:r>
          </w:p>
        </w:tc>
        <w:tc>
          <w:tcPr>
            <w:tcW w:w="7343" w:type="dxa"/>
            <w:tcBorders>
              <w:top w:val="nil"/>
              <w:left w:val="nil"/>
              <w:bottom w:val="single" w:sz="4" w:space="0" w:color="auto"/>
              <w:right w:val="single" w:sz="4" w:space="0" w:color="auto"/>
            </w:tcBorders>
            <w:vAlign w:val="center"/>
            <w:hideMark/>
          </w:tcPr>
          <w:p w14:paraId="6666BD54"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(ясла-садок) № 85 Харківської міської ради»</w:t>
            </w:r>
          </w:p>
        </w:tc>
        <w:tc>
          <w:tcPr>
            <w:tcW w:w="2806" w:type="dxa"/>
            <w:tcBorders>
              <w:top w:val="nil"/>
              <w:left w:val="nil"/>
              <w:bottom w:val="single" w:sz="4" w:space="0" w:color="auto"/>
              <w:right w:val="single" w:sz="4" w:space="0" w:color="auto"/>
            </w:tcBorders>
            <w:vAlign w:val="center"/>
            <w:hideMark/>
          </w:tcPr>
          <w:p w14:paraId="0E7A1B62"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proofErr w:type="spellStart"/>
            <w:r>
              <w:rPr>
                <w:rFonts w:ascii="Times New Roman" w:hAnsi="Times New Roman"/>
                <w:color w:val="000000"/>
              </w:rPr>
              <w:t>Салтівське</w:t>
            </w:r>
            <w:proofErr w:type="spellEnd"/>
            <w:r>
              <w:rPr>
                <w:rFonts w:ascii="Times New Roman" w:hAnsi="Times New Roman"/>
                <w:color w:val="000000"/>
              </w:rPr>
              <w:t xml:space="preserve"> шосе, 157-Б</w:t>
            </w:r>
          </w:p>
        </w:tc>
      </w:tr>
      <w:tr w:rsidR="00E34B68" w14:paraId="68A750B9"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2BBCCF5F"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46</w:t>
            </w:r>
          </w:p>
        </w:tc>
        <w:tc>
          <w:tcPr>
            <w:tcW w:w="7343" w:type="dxa"/>
            <w:tcBorders>
              <w:top w:val="nil"/>
              <w:left w:val="nil"/>
              <w:bottom w:val="single" w:sz="4" w:space="0" w:color="auto"/>
              <w:right w:val="single" w:sz="4" w:space="0" w:color="auto"/>
            </w:tcBorders>
            <w:vAlign w:val="center"/>
            <w:hideMark/>
          </w:tcPr>
          <w:p w14:paraId="056C47DB"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(ясла-садок ) №97  Харківської міської ради»</w:t>
            </w:r>
          </w:p>
        </w:tc>
        <w:tc>
          <w:tcPr>
            <w:tcW w:w="2806" w:type="dxa"/>
            <w:tcBorders>
              <w:top w:val="nil"/>
              <w:left w:val="nil"/>
              <w:bottom w:val="single" w:sz="4" w:space="0" w:color="auto"/>
              <w:right w:val="single" w:sz="4" w:space="0" w:color="auto"/>
            </w:tcBorders>
            <w:vAlign w:val="center"/>
            <w:hideMark/>
          </w:tcPr>
          <w:p w14:paraId="260D55F5"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пр. Тракторобудівників, 105-В</w:t>
            </w:r>
          </w:p>
        </w:tc>
      </w:tr>
      <w:tr w:rsidR="00E34B68" w14:paraId="65252ED0"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75D0B64D"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47</w:t>
            </w:r>
          </w:p>
        </w:tc>
        <w:tc>
          <w:tcPr>
            <w:tcW w:w="7343" w:type="dxa"/>
            <w:tcBorders>
              <w:top w:val="nil"/>
              <w:left w:val="nil"/>
              <w:bottom w:val="single" w:sz="4" w:space="0" w:color="auto"/>
              <w:right w:val="single" w:sz="4" w:space="0" w:color="auto"/>
            </w:tcBorders>
            <w:vAlign w:val="center"/>
            <w:hideMark/>
          </w:tcPr>
          <w:p w14:paraId="62EE93CB"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(ясла-садок ) №100 Харківської міської ради»</w:t>
            </w:r>
          </w:p>
        </w:tc>
        <w:tc>
          <w:tcPr>
            <w:tcW w:w="2806" w:type="dxa"/>
            <w:tcBorders>
              <w:top w:val="nil"/>
              <w:left w:val="nil"/>
              <w:bottom w:val="single" w:sz="4" w:space="0" w:color="auto"/>
              <w:right w:val="single" w:sz="4" w:space="0" w:color="auto"/>
            </w:tcBorders>
            <w:vAlign w:val="center"/>
            <w:hideMark/>
          </w:tcPr>
          <w:p w14:paraId="75A8BB45"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 xml:space="preserve">вул. Гвардійців </w:t>
            </w:r>
            <w:proofErr w:type="spellStart"/>
            <w:r>
              <w:rPr>
                <w:rFonts w:ascii="Times New Roman" w:hAnsi="Times New Roman"/>
                <w:color w:val="000000"/>
              </w:rPr>
              <w:t>Широнінців</w:t>
            </w:r>
            <w:proofErr w:type="spellEnd"/>
            <w:r>
              <w:rPr>
                <w:rFonts w:ascii="Times New Roman" w:hAnsi="Times New Roman"/>
                <w:color w:val="000000"/>
              </w:rPr>
              <w:t>, 51-Б</w:t>
            </w:r>
          </w:p>
        </w:tc>
      </w:tr>
      <w:tr w:rsidR="00E34B68" w14:paraId="0219BDF2"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5E81DF5E"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48</w:t>
            </w:r>
          </w:p>
        </w:tc>
        <w:tc>
          <w:tcPr>
            <w:tcW w:w="7343" w:type="dxa"/>
            <w:tcBorders>
              <w:top w:val="nil"/>
              <w:left w:val="nil"/>
              <w:bottom w:val="single" w:sz="4" w:space="0" w:color="auto"/>
              <w:right w:val="single" w:sz="4" w:space="0" w:color="auto"/>
            </w:tcBorders>
            <w:vAlign w:val="center"/>
            <w:hideMark/>
          </w:tcPr>
          <w:p w14:paraId="3762F204"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(ясла-садок) № 112 комбінованого типу Харківської міської ради»</w:t>
            </w:r>
          </w:p>
        </w:tc>
        <w:tc>
          <w:tcPr>
            <w:tcW w:w="2806" w:type="dxa"/>
            <w:tcBorders>
              <w:top w:val="nil"/>
              <w:left w:val="nil"/>
              <w:bottom w:val="single" w:sz="4" w:space="0" w:color="auto"/>
              <w:right w:val="single" w:sz="4" w:space="0" w:color="auto"/>
            </w:tcBorders>
            <w:vAlign w:val="center"/>
            <w:hideMark/>
          </w:tcPr>
          <w:p w14:paraId="69EB4743"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пр. Тракторобудівників, 118-В</w:t>
            </w:r>
          </w:p>
        </w:tc>
      </w:tr>
      <w:tr w:rsidR="00E34B68" w14:paraId="16C0093F" w14:textId="77777777" w:rsidTr="00E34B68">
        <w:trPr>
          <w:trHeight w:val="125"/>
        </w:trPr>
        <w:tc>
          <w:tcPr>
            <w:tcW w:w="483" w:type="dxa"/>
            <w:tcBorders>
              <w:top w:val="nil"/>
              <w:left w:val="single" w:sz="4" w:space="0" w:color="auto"/>
              <w:bottom w:val="single" w:sz="4" w:space="0" w:color="auto"/>
              <w:right w:val="single" w:sz="4" w:space="0" w:color="auto"/>
            </w:tcBorders>
            <w:noWrap/>
            <w:vAlign w:val="center"/>
            <w:hideMark/>
          </w:tcPr>
          <w:p w14:paraId="30988FE8"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49</w:t>
            </w:r>
          </w:p>
        </w:tc>
        <w:tc>
          <w:tcPr>
            <w:tcW w:w="7343" w:type="dxa"/>
            <w:tcBorders>
              <w:top w:val="nil"/>
              <w:left w:val="nil"/>
              <w:bottom w:val="single" w:sz="4" w:space="0" w:color="auto"/>
              <w:right w:val="single" w:sz="4" w:space="0" w:color="auto"/>
            </w:tcBorders>
            <w:vAlign w:val="center"/>
            <w:hideMark/>
          </w:tcPr>
          <w:p w14:paraId="67D58A74"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 ясла - садок ) № 115 Харківської міської ради»</w:t>
            </w:r>
          </w:p>
        </w:tc>
        <w:tc>
          <w:tcPr>
            <w:tcW w:w="2806" w:type="dxa"/>
            <w:tcBorders>
              <w:top w:val="nil"/>
              <w:left w:val="nil"/>
              <w:bottom w:val="single" w:sz="4" w:space="0" w:color="auto"/>
              <w:right w:val="single" w:sz="4" w:space="0" w:color="auto"/>
            </w:tcBorders>
            <w:vAlign w:val="center"/>
            <w:hideMark/>
          </w:tcPr>
          <w:p w14:paraId="062D6673"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Академіка Павлова, 162-Г</w:t>
            </w:r>
          </w:p>
        </w:tc>
      </w:tr>
      <w:tr w:rsidR="00E34B68" w14:paraId="771DD2CD" w14:textId="77777777" w:rsidTr="00E34B68">
        <w:trPr>
          <w:trHeight w:val="288"/>
        </w:trPr>
        <w:tc>
          <w:tcPr>
            <w:tcW w:w="483" w:type="dxa"/>
            <w:tcBorders>
              <w:top w:val="nil"/>
              <w:left w:val="single" w:sz="4" w:space="0" w:color="auto"/>
              <w:bottom w:val="single" w:sz="4" w:space="0" w:color="auto"/>
              <w:right w:val="single" w:sz="4" w:space="0" w:color="auto"/>
            </w:tcBorders>
            <w:noWrap/>
            <w:vAlign w:val="center"/>
            <w:hideMark/>
          </w:tcPr>
          <w:p w14:paraId="602F6397"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50</w:t>
            </w:r>
          </w:p>
        </w:tc>
        <w:tc>
          <w:tcPr>
            <w:tcW w:w="7343" w:type="dxa"/>
            <w:tcBorders>
              <w:top w:val="nil"/>
              <w:left w:val="nil"/>
              <w:bottom w:val="single" w:sz="4" w:space="0" w:color="auto"/>
              <w:right w:val="single" w:sz="4" w:space="0" w:color="auto"/>
            </w:tcBorders>
            <w:vAlign w:val="center"/>
            <w:hideMark/>
          </w:tcPr>
          <w:p w14:paraId="150C906B"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 ясла – садок ) № 117 Харківської міської ради»</w:t>
            </w:r>
          </w:p>
        </w:tc>
        <w:tc>
          <w:tcPr>
            <w:tcW w:w="2806" w:type="dxa"/>
            <w:tcBorders>
              <w:top w:val="nil"/>
              <w:left w:val="nil"/>
              <w:bottom w:val="single" w:sz="4" w:space="0" w:color="auto"/>
              <w:right w:val="single" w:sz="4" w:space="0" w:color="auto"/>
            </w:tcBorders>
            <w:vAlign w:val="center"/>
            <w:hideMark/>
          </w:tcPr>
          <w:p w14:paraId="1E0D1651"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 xml:space="preserve">вул. </w:t>
            </w:r>
            <w:proofErr w:type="spellStart"/>
            <w:r>
              <w:rPr>
                <w:rFonts w:ascii="Times New Roman" w:hAnsi="Times New Roman"/>
                <w:color w:val="000000"/>
              </w:rPr>
              <w:t>Валентинівська</w:t>
            </w:r>
            <w:proofErr w:type="spellEnd"/>
            <w:r>
              <w:rPr>
                <w:rFonts w:ascii="Times New Roman" w:hAnsi="Times New Roman"/>
                <w:color w:val="000000"/>
              </w:rPr>
              <w:t>, 42-А</w:t>
            </w:r>
          </w:p>
        </w:tc>
      </w:tr>
      <w:tr w:rsidR="00E34B68" w14:paraId="3BAD55BD"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4E2CF736"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51</w:t>
            </w:r>
          </w:p>
        </w:tc>
        <w:tc>
          <w:tcPr>
            <w:tcW w:w="7343" w:type="dxa"/>
            <w:tcBorders>
              <w:top w:val="nil"/>
              <w:left w:val="nil"/>
              <w:bottom w:val="single" w:sz="4" w:space="0" w:color="auto"/>
              <w:right w:val="single" w:sz="4" w:space="0" w:color="auto"/>
            </w:tcBorders>
            <w:vAlign w:val="center"/>
            <w:hideMark/>
          </w:tcPr>
          <w:p w14:paraId="2E14AC75"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 ясла – садок)№124 комбінованого типу Харківської міської ради»</w:t>
            </w:r>
          </w:p>
        </w:tc>
        <w:tc>
          <w:tcPr>
            <w:tcW w:w="2806" w:type="dxa"/>
            <w:tcBorders>
              <w:top w:val="nil"/>
              <w:left w:val="nil"/>
              <w:bottom w:val="single" w:sz="4" w:space="0" w:color="auto"/>
              <w:right w:val="single" w:sz="4" w:space="0" w:color="auto"/>
            </w:tcBorders>
            <w:vAlign w:val="center"/>
            <w:hideMark/>
          </w:tcPr>
          <w:p w14:paraId="6A28D62C"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 xml:space="preserve">вул. </w:t>
            </w:r>
            <w:proofErr w:type="spellStart"/>
            <w:r>
              <w:rPr>
                <w:rFonts w:ascii="Times New Roman" w:hAnsi="Times New Roman"/>
                <w:color w:val="000000"/>
              </w:rPr>
              <w:t>Сомівська</w:t>
            </w:r>
            <w:proofErr w:type="spellEnd"/>
            <w:r>
              <w:rPr>
                <w:rFonts w:ascii="Times New Roman" w:hAnsi="Times New Roman"/>
                <w:color w:val="000000"/>
              </w:rPr>
              <w:t>, 20</w:t>
            </w:r>
          </w:p>
        </w:tc>
      </w:tr>
      <w:tr w:rsidR="00E34B68" w14:paraId="4CBFEFAC"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03BF01E4"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52</w:t>
            </w:r>
          </w:p>
        </w:tc>
        <w:tc>
          <w:tcPr>
            <w:tcW w:w="7343" w:type="dxa"/>
            <w:tcBorders>
              <w:top w:val="nil"/>
              <w:left w:val="nil"/>
              <w:bottom w:val="single" w:sz="4" w:space="0" w:color="auto"/>
              <w:right w:val="single" w:sz="4" w:space="0" w:color="auto"/>
            </w:tcBorders>
            <w:vAlign w:val="center"/>
            <w:hideMark/>
          </w:tcPr>
          <w:p w14:paraId="51B82D37"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 ясла – садок)№125 комбінованого типу  Харківської міської ради»</w:t>
            </w:r>
          </w:p>
        </w:tc>
        <w:tc>
          <w:tcPr>
            <w:tcW w:w="2806" w:type="dxa"/>
            <w:tcBorders>
              <w:top w:val="nil"/>
              <w:left w:val="nil"/>
              <w:bottom w:val="single" w:sz="4" w:space="0" w:color="auto"/>
              <w:right w:val="single" w:sz="4" w:space="0" w:color="auto"/>
            </w:tcBorders>
            <w:vAlign w:val="center"/>
            <w:hideMark/>
          </w:tcPr>
          <w:p w14:paraId="21AB8953"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пр. Тракторобудівників, 67-Б</w:t>
            </w:r>
          </w:p>
        </w:tc>
      </w:tr>
      <w:tr w:rsidR="00E34B68" w14:paraId="6B4BF5C5"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7A5A6E00"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53</w:t>
            </w:r>
          </w:p>
        </w:tc>
        <w:tc>
          <w:tcPr>
            <w:tcW w:w="7343" w:type="dxa"/>
            <w:tcBorders>
              <w:top w:val="nil"/>
              <w:left w:val="nil"/>
              <w:bottom w:val="single" w:sz="4" w:space="0" w:color="auto"/>
              <w:right w:val="single" w:sz="4" w:space="0" w:color="auto"/>
            </w:tcBorders>
            <w:vAlign w:val="center"/>
            <w:hideMark/>
          </w:tcPr>
          <w:p w14:paraId="7A3AF201"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 ясла – садок ) №137 Харківської міської ради»</w:t>
            </w:r>
          </w:p>
        </w:tc>
        <w:tc>
          <w:tcPr>
            <w:tcW w:w="2806" w:type="dxa"/>
            <w:tcBorders>
              <w:top w:val="nil"/>
              <w:left w:val="nil"/>
              <w:bottom w:val="single" w:sz="4" w:space="0" w:color="auto"/>
              <w:right w:val="single" w:sz="4" w:space="0" w:color="auto"/>
            </w:tcBorders>
            <w:vAlign w:val="center"/>
            <w:hideMark/>
          </w:tcPr>
          <w:p w14:paraId="426301E1"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Нескорених, 52-Б</w:t>
            </w:r>
          </w:p>
        </w:tc>
      </w:tr>
      <w:tr w:rsidR="00E34B68" w14:paraId="1BAD38BC"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5C206905"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54</w:t>
            </w:r>
          </w:p>
        </w:tc>
        <w:tc>
          <w:tcPr>
            <w:tcW w:w="7343" w:type="dxa"/>
            <w:tcBorders>
              <w:top w:val="nil"/>
              <w:left w:val="nil"/>
              <w:bottom w:val="single" w:sz="4" w:space="0" w:color="auto"/>
              <w:right w:val="single" w:sz="4" w:space="0" w:color="auto"/>
            </w:tcBorders>
            <w:vAlign w:val="center"/>
            <w:hideMark/>
          </w:tcPr>
          <w:p w14:paraId="6269D8BB"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(ясла-садок) № 148 Харківської міської ради»</w:t>
            </w:r>
          </w:p>
        </w:tc>
        <w:tc>
          <w:tcPr>
            <w:tcW w:w="2806" w:type="dxa"/>
            <w:tcBorders>
              <w:top w:val="nil"/>
              <w:left w:val="nil"/>
              <w:bottom w:val="single" w:sz="4" w:space="0" w:color="auto"/>
              <w:right w:val="single" w:sz="4" w:space="0" w:color="auto"/>
            </w:tcBorders>
            <w:vAlign w:val="center"/>
            <w:hideMark/>
          </w:tcPr>
          <w:p w14:paraId="11AC57B3"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пр. Тракторобудівників, 100-Г</w:t>
            </w:r>
          </w:p>
        </w:tc>
      </w:tr>
      <w:tr w:rsidR="00E34B68" w14:paraId="708C5C8D"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5F663B71"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55</w:t>
            </w:r>
          </w:p>
        </w:tc>
        <w:tc>
          <w:tcPr>
            <w:tcW w:w="7343" w:type="dxa"/>
            <w:tcBorders>
              <w:top w:val="nil"/>
              <w:left w:val="nil"/>
              <w:bottom w:val="single" w:sz="4" w:space="0" w:color="auto"/>
              <w:right w:val="single" w:sz="4" w:space="0" w:color="auto"/>
            </w:tcBorders>
            <w:vAlign w:val="center"/>
            <w:hideMark/>
          </w:tcPr>
          <w:p w14:paraId="70035243"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(ясла-садок) № 168 Харківської міської ради»</w:t>
            </w:r>
          </w:p>
        </w:tc>
        <w:tc>
          <w:tcPr>
            <w:tcW w:w="2806" w:type="dxa"/>
            <w:tcBorders>
              <w:top w:val="nil"/>
              <w:left w:val="nil"/>
              <w:bottom w:val="single" w:sz="4" w:space="0" w:color="auto"/>
              <w:right w:val="single" w:sz="4" w:space="0" w:color="auto"/>
            </w:tcBorders>
            <w:vAlign w:val="center"/>
            <w:hideMark/>
          </w:tcPr>
          <w:p w14:paraId="4A77C9FA"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пр. Тракторобудівників, 136-А</w:t>
            </w:r>
          </w:p>
        </w:tc>
      </w:tr>
      <w:tr w:rsidR="00E34B68" w14:paraId="19577667"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53C77A2B"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56</w:t>
            </w:r>
          </w:p>
        </w:tc>
        <w:tc>
          <w:tcPr>
            <w:tcW w:w="7343" w:type="dxa"/>
            <w:tcBorders>
              <w:top w:val="nil"/>
              <w:left w:val="nil"/>
              <w:bottom w:val="single" w:sz="4" w:space="0" w:color="auto"/>
              <w:right w:val="single" w:sz="4" w:space="0" w:color="auto"/>
            </w:tcBorders>
            <w:vAlign w:val="center"/>
            <w:hideMark/>
          </w:tcPr>
          <w:p w14:paraId="26A6A1A8"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(ясла-садок) № 174 Харківської міської ради»</w:t>
            </w:r>
          </w:p>
        </w:tc>
        <w:tc>
          <w:tcPr>
            <w:tcW w:w="2806" w:type="dxa"/>
            <w:tcBorders>
              <w:top w:val="nil"/>
              <w:left w:val="nil"/>
              <w:bottom w:val="single" w:sz="4" w:space="0" w:color="auto"/>
              <w:right w:val="single" w:sz="4" w:space="0" w:color="auto"/>
            </w:tcBorders>
            <w:vAlign w:val="center"/>
            <w:hideMark/>
          </w:tcPr>
          <w:p w14:paraId="6194824C"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пр. Ювілейний, 40-Б</w:t>
            </w:r>
          </w:p>
        </w:tc>
      </w:tr>
      <w:tr w:rsidR="00E34B68" w14:paraId="14E0516C"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4B660A42"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57</w:t>
            </w:r>
          </w:p>
        </w:tc>
        <w:tc>
          <w:tcPr>
            <w:tcW w:w="7343" w:type="dxa"/>
            <w:tcBorders>
              <w:top w:val="nil"/>
              <w:left w:val="nil"/>
              <w:bottom w:val="single" w:sz="4" w:space="0" w:color="auto"/>
              <w:right w:val="single" w:sz="4" w:space="0" w:color="auto"/>
            </w:tcBorders>
            <w:vAlign w:val="center"/>
            <w:hideMark/>
          </w:tcPr>
          <w:p w14:paraId="24A472B3"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(ясла-садок) № 182  комбінованого типу  Харківської міської ради»</w:t>
            </w:r>
          </w:p>
        </w:tc>
        <w:tc>
          <w:tcPr>
            <w:tcW w:w="2806" w:type="dxa"/>
            <w:tcBorders>
              <w:top w:val="nil"/>
              <w:left w:val="nil"/>
              <w:bottom w:val="single" w:sz="4" w:space="0" w:color="auto"/>
              <w:right w:val="single" w:sz="4" w:space="0" w:color="auto"/>
            </w:tcBorders>
            <w:vAlign w:val="center"/>
            <w:hideMark/>
          </w:tcPr>
          <w:p w14:paraId="53D10602"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Бучми, 18-Г</w:t>
            </w:r>
          </w:p>
        </w:tc>
      </w:tr>
      <w:tr w:rsidR="00E34B68" w14:paraId="49BF3A73"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7CA055C7"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58</w:t>
            </w:r>
          </w:p>
        </w:tc>
        <w:tc>
          <w:tcPr>
            <w:tcW w:w="7343" w:type="dxa"/>
            <w:tcBorders>
              <w:top w:val="nil"/>
              <w:left w:val="nil"/>
              <w:bottom w:val="single" w:sz="4" w:space="0" w:color="auto"/>
              <w:right w:val="single" w:sz="4" w:space="0" w:color="auto"/>
            </w:tcBorders>
            <w:vAlign w:val="center"/>
            <w:hideMark/>
          </w:tcPr>
          <w:p w14:paraId="2E07A051"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(ясла-садок) № 198 Харківської міської ради»</w:t>
            </w:r>
          </w:p>
        </w:tc>
        <w:tc>
          <w:tcPr>
            <w:tcW w:w="2806" w:type="dxa"/>
            <w:tcBorders>
              <w:top w:val="nil"/>
              <w:left w:val="nil"/>
              <w:bottom w:val="single" w:sz="4" w:space="0" w:color="auto"/>
              <w:right w:val="single" w:sz="4" w:space="0" w:color="auto"/>
            </w:tcBorders>
            <w:vAlign w:val="center"/>
            <w:hideMark/>
          </w:tcPr>
          <w:p w14:paraId="759E01FD"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 xml:space="preserve">вул. </w:t>
            </w:r>
            <w:proofErr w:type="spellStart"/>
            <w:r>
              <w:rPr>
                <w:rFonts w:ascii="Times New Roman" w:hAnsi="Times New Roman"/>
                <w:color w:val="000000"/>
              </w:rPr>
              <w:t>Валентинівська</w:t>
            </w:r>
            <w:proofErr w:type="spellEnd"/>
            <w:r>
              <w:rPr>
                <w:rFonts w:ascii="Times New Roman" w:hAnsi="Times New Roman"/>
                <w:color w:val="000000"/>
              </w:rPr>
              <w:t>, 20-Б</w:t>
            </w:r>
          </w:p>
        </w:tc>
      </w:tr>
      <w:tr w:rsidR="00E34B68" w14:paraId="1BA47B6C"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48322B36"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59</w:t>
            </w:r>
          </w:p>
        </w:tc>
        <w:tc>
          <w:tcPr>
            <w:tcW w:w="7343" w:type="dxa"/>
            <w:tcBorders>
              <w:top w:val="nil"/>
              <w:left w:val="nil"/>
              <w:bottom w:val="single" w:sz="4" w:space="0" w:color="auto"/>
              <w:right w:val="single" w:sz="4" w:space="0" w:color="auto"/>
            </w:tcBorders>
            <w:vAlign w:val="center"/>
            <w:hideMark/>
          </w:tcPr>
          <w:p w14:paraId="47B0A3DD"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(ясла-садок) № 199 Харківської міської ради»</w:t>
            </w:r>
          </w:p>
        </w:tc>
        <w:tc>
          <w:tcPr>
            <w:tcW w:w="2806" w:type="dxa"/>
            <w:tcBorders>
              <w:top w:val="nil"/>
              <w:left w:val="nil"/>
              <w:bottom w:val="single" w:sz="4" w:space="0" w:color="auto"/>
              <w:right w:val="single" w:sz="4" w:space="0" w:color="auto"/>
            </w:tcBorders>
            <w:vAlign w:val="center"/>
            <w:hideMark/>
          </w:tcPr>
          <w:p w14:paraId="5E8B28AE"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Владислава Зубенка, 17-В</w:t>
            </w:r>
          </w:p>
        </w:tc>
      </w:tr>
      <w:tr w:rsidR="00E34B68" w14:paraId="70379BAC" w14:textId="77777777" w:rsidTr="00E34B68">
        <w:trPr>
          <w:trHeight w:val="197"/>
        </w:trPr>
        <w:tc>
          <w:tcPr>
            <w:tcW w:w="483" w:type="dxa"/>
            <w:tcBorders>
              <w:top w:val="nil"/>
              <w:left w:val="single" w:sz="4" w:space="0" w:color="auto"/>
              <w:bottom w:val="single" w:sz="4" w:space="0" w:color="auto"/>
              <w:right w:val="single" w:sz="4" w:space="0" w:color="auto"/>
            </w:tcBorders>
            <w:noWrap/>
            <w:vAlign w:val="center"/>
            <w:hideMark/>
          </w:tcPr>
          <w:p w14:paraId="101F9A68"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60</w:t>
            </w:r>
          </w:p>
        </w:tc>
        <w:tc>
          <w:tcPr>
            <w:tcW w:w="7343" w:type="dxa"/>
            <w:tcBorders>
              <w:top w:val="nil"/>
              <w:left w:val="nil"/>
              <w:bottom w:val="single" w:sz="4" w:space="0" w:color="auto"/>
              <w:right w:val="single" w:sz="4" w:space="0" w:color="auto"/>
            </w:tcBorders>
            <w:vAlign w:val="center"/>
            <w:hideMark/>
          </w:tcPr>
          <w:p w14:paraId="277335CA"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(ясла-садок) № 270 Харківської міської ради»</w:t>
            </w:r>
          </w:p>
        </w:tc>
        <w:tc>
          <w:tcPr>
            <w:tcW w:w="2806" w:type="dxa"/>
            <w:tcBorders>
              <w:top w:val="nil"/>
              <w:left w:val="nil"/>
              <w:bottom w:val="single" w:sz="4" w:space="0" w:color="auto"/>
              <w:right w:val="single" w:sz="4" w:space="0" w:color="auto"/>
            </w:tcBorders>
            <w:vAlign w:val="center"/>
            <w:hideMark/>
          </w:tcPr>
          <w:p w14:paraId="09E34E18"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 xml:space="preserve">вул. </w:t>
            </w:r>
            <w:proofErr w:type="spellStart"/>
            <w:r>
              <w:rPr>
                <w:rFonts w:ascii="Times New Roman" w:hAnsi="Times New Roman"/>
                <w:color w:val="000000"/>
              </w:rPr>
              <w:t>Ак</w:t>
            </w:r>
            <w:proofErr w:type="spellEnd"/>
            <w:r>
              <w:rPr>
                <w:rFonts w:ascii="Times New Roman" w:hAnsi="Times New Roman"/>
                <w:color w:val="000000"/>
              </w:rPr>
              <w:t>. Павлова, 162-Д</w:t>
            </w:r>
          </w:p>
        </w:tc>
      </w:tr>
      <w:tr w:rsidR="00E34B68" w14:paraId="5CDF104E"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205C1517"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61</w:t>
            </w:r>
          </w:p>
        </w:tc>
        <w:tc>
          <w:tcPr>
            <w:tcW w:w="7343" w:type="dxa"/>
            <w:tcBorders>
              <w:top w:val="nil"/>
              <w:left w:val="nil"/>
              <w:bottom w:val="single" w:sz="4" w:space="0" w:color="auto"/>
              <w:right w:val="single" w:sz="4" w:space="0" w:color="auto"/>
            </w:tcBorders>
            <w:vAlign w:val="center"/>
            <w:hideMark/>
          </w:tcPr>
          <w:p w14:paraId="07A1D3B9"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(ясла-садок) № 292 Харківської міської ради»</w:t>
            </w:r>
          </w:p>
        </w:tc>
        <w:tc>
          <w:tcPr>
            <w:tcW w:w="2806" w:type="dxa"/>
            <w:tcBorders>
              <w:top w:val="nil"/>
              <w:left w:val="nil"/>
              <w:bottom w:val="single" w:sz="4" w:space="0" w:color="auto"/>
              <w:right w:val="single" w:sz="4" w:space="0" w:color="auto"/>
            </w:tcBorders>
            <w:vAlign w:val="center"/>
            <w:hideMark/>
          </w:tcPr>
          <w:p w14:paraId="664414CE"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 xml:space="preserve">вул. Ів. </w:t>
            </w:r>
            <w:proofErr w:type="spellStart"/>
            <w:r>
              <w:rPr>
                <w:rFonts w:ascii="Times New Roman" w:hAnsi="Times New Roman"/>
                <w:color w:val="000000"/>
              </w:rPr>
              <w:t>Камишева</w:t>
            </w:r>
            <w:proofErr w:type="spellEnd"/>
            <w:r>
              <w:rPr>
                <w:rFonts w:ascii="Times New Roman" w:hAnsi="Times New Roman"/>
                <w:color w:val="000000"/>
              </w:rPr>
              <w:t>, 36</w:t>
            </w:r>
          </w:p>
        </w:tc>
      </w:tr>
      <w:tr w:rsidR="00E34B68" w14:paraId="16C97D7D"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748168A2"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62</w:t>
            </w:r>
          </w:p>
        </w:tc>
        <w:tc>
          <w:tcPr>
            <w:tcW w:w="7343" w:type="dxa"/>
            <w:tcBorders>
              <w:top w:val="nil"/>
              <w:left w:val="nil"/>
              <w:bottom w:val="single" w:sz="4" w:space="0" w:color="auto"/>
              <w:right w:val="single" w:sz="4" w:space="0" w:color="auto"/>
            </w:tcBorders>
            <w:vAlign w:val="center"/>
            <w:hideMark/>
          </w:tcPr>
          <w:p w14:paraId="23980910"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(ясла-садок) № 317 Харківської міської ради»</w:t>
            </w:r>
          </w:p>
        </w:tc>
        <w:tc>
          <w:tcPr>
            <w:tcW w:w="2806" w:type="dxa"/>
            <w:tcBorders>
              <w:top w:val="nil"/>
              <w:left w:val="nil"/>
              <w:bottom w:val="single" w:sz="4" w:space="0" w:color="auto"/>
              <w:right w:val="single" w:sz="4" w:space="0" w:color="auto"/>
            </w:tcBorders>
            <w:vAlign w:val="center"/>
            <w:hideMark/>
          </w:tcPr>
          <w:p w14:paraId="1AA0682E"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Бучми, 30-Г</w:t>
            </w:r>
          </w:p>
        </w:tc>
      </w:tr>
      <w:tr w:rsidR="00E34B68" w14:paraId="7E181729"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4ADFD08B"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63</w:t>
            </w:r>
          </w:p>
        </w:tc>
        <w:tc>
          <w:tcPr>
            <w:tcW w:w="7343" w:type="dxa"/>
            <w:tcBorders>
              <w:top w:val="nil"/>
              <w:left w:val="nil"/>
              <w:bottom w:val="single" w:sz="4" w:space="0" w:color="auto"/>
              <w:right w:val="single" w:sz="4" w:space="0" w:color="auto"/>
            </w:tcBorders>
            <w:vAlign w:val="center"/>
            <w:hideMark/>
          </w:tcPr>
          <w:p w14:paraId="07503DD0"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(ясла-садок) № 336 Харківської міської ради»</w:t>
            </w:r>
          </w:p>
        </w:tc>
        <w:tc>
          <w:tcPr>
            <w:tcW w:w="2806" w:type="dxa"/>
            <w:tcBorders>
              <w:top w:val="nil"/>
              <w:left w:val="nil"/>
              <w:bottom w:val="single" w:sz="4" w:space="0" w:color="auto"/>
              <w:right w:val="single" w:sz="4" w:space="0" w:color="auto"/>
            </w:tcBorders>
            <w:vAlign w:val="center"/>
            <w:hideMark/>
          </w:tcPr>
          <w:p w14:paraId="2C601BD2"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пр. Ювілейний, 65-Б</w:t>
            </w:r>
          </w:p>
        </w:tc>
      </w:tr>
      <w:tr w:rsidR="00E34B68" w14:paraId="10B50754"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7D3D71DB"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64</w:t>
            </w:r>
          </w:p>
        </w:tc>
        <w:tc>
          <w:tcPr>
            <w:tcW w:w="7343" w:type="dxa"/>
            <w:tcBorders>
              <w:top w:val="nil"/>
              <w:left w:val="nil"/>
              <w:bottom w:val="single" w:sz="4" w:space="0" w:color="auto"/>
              <w:right w:val="single" w:sz="4" w:space="0" w:color="auto"/>
            </w:tcBorders>
            <w:vAlign w:val="center"/>
            <w:hideMark/>
          </w:tcPr>
          <w:p w14:paraId="3945E967"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(ясла-садок) № 363 Харківської міської ради»</w:t>
            </w:r>
          </w:p>
        </w:tc>
        <w:tc>
          <w:tcPr>
            <w:tcW w:w="2806" w:type="dxa"/>
            <w:tcBorders>
              <w:top w:val="nil"/>
              <w:left w:val="nil"/>
              <w:bottom w:val="single" w:sz="4" w:space="0" w:color="auto"/>
              <w:right w:val="single" w:sz="4" w:space="0" w:color="auto"/>
            </w:tcBorders>
            <w:vAlign w:val="center"/>
            <w:hideMark/>
          </w:tcPr>
          <w:p w14:paraId="4A17DE39"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Соборності України, 236</w:t>
            </w:r>
          </w:p>
        </w:tc>
      </w:tr>
      <w:tr w:rsidR="00E34B68" w14:paraId="35DC1221"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0BE6D419"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65</w:t>
            </w:r>
          </w:p>
        </w:tc>
        <w:tc>
          <w:tcPr>
            <w:tcW w:w="7343" w:type="dxa"/>
            <w:tcBorders>
              <w:top w:val="nil"/>
              <w:left w:val="nil"/>
              <w:bottom w:val="single" w:sz="4" w:space="0" w:color="auto"/>
              <w:right w:val="single" w:sz="4" w:space="0" w:color="auto"/>
            </w:tcBorders>
            <w:vAlign w:val="center"/>
            <w:hideMark/>
          </w:tcPr>
          <w:p w14:paraId="31636780"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(ясла-садок) № 366 комбінованого типу Харківської міської ради»</w:t>
            </w:r>
          </w:p>
        </w:tc>
        <w:tc>
          <w:tcPr>
            <w:tcW w:w="2806" w:type="dxa"/>
            <w:tcBorders>
              <w:top w:val="nil"/>
              <w:left w:val="nil"/>
              <w:bottom w:val="single" w:sz="4" w:space="0" w:color="auto"/>
              <w:right w:val="single" w:sz="4" w:space="0" w:color="auto"/>
            </w:tcBorders>
            <w:vAlign w:val="center"/>
            <w:hideMark/>
          </w:tcPr>
          <w:p w14:paraId="4D86579D"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Нескорених, 36-В</w:t>
            </w:r>
          </w:p>
        </w:tc>
      </w:tr>
      <w:tr w:rsidR="00E34B68" w14:paraId="37DDED2A"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56B04BA3"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66</w:t>
            </w:r>
          </w:p>
        </w:tc>
        <w:tc>
          <w:tcPr>
            <w:tcW w:w="7343" w:type="dxa"/>
            <w:tcBorders>
              <w:top w:val="nil"/>
              <w:left w:val="nil"/>
              <w:bottom w:val="single" w:sz="4" w:space="0" w:color="auto"/>
              <w:right w:val="single" w:sz="4" w:space="0" w:color="auto"/>
            </w:tcBorders>
            <w:vAlign w:val="center"/>
            <w:hideMark/>
          </w:tcPr>
          <w:p w14:paraId="44528947"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(ясла-садок) № 367 Харківської міської ради»</w:t>
            </w:r>
          </w:p>
        </w:tc>
        <w:tc>
          <w:tcPr>
            <w:tcW w:w="2806" w:type="dxa"/>
            <w:tcBorders>
              <w:top w:val="nil"/>
              <w:left w:val="nil"/>
              <w:bottom w:val="single" w:sz="4" w:space="0" w:color="auto"/>
              <w:right w:val="single" w:sz="4" w:space="0" w:color="auto"/>
            </w:tcBorders>
            <w:vAlign w:val="center"/>
            <w:hideMark/>
          </w:tcPr>
          <w:p w14:paraId="2D693333"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Нескорених, 48-В</w:t>
            </w:r>
          </w:p>
        </w:tc>
      </w:tr>
      <w:tr w:rsidR="00E34B68" w14:paraId="5E8FC641"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57E04297"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67</w:t>
            </w:r>
          </w:p>
        </w:tc>
        <w:tc>
          <w:tcPr>
            <w:tcW w:w="7343" w:type="dxa"/>
            <w:tcBorders>
              <w:top w:val="nil"/>
              <w:left w:val="nil"/>
              <w:bottom w:val="single" w:sz="4" w:space="0" w:color="auto"/>
              <w:right w:val="single" w:sz="4" w:space="0" w:color="auto"/>
            </w:tcBorders>
            <w:vAlign w:val="center"/>
            <w:hideMark/>
          </w:tcPr>
          <w:p w14:paraId="51678EFE"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(ясла-садок) № 375 Харківської міської ради»</w:t>
            </w:r>
          </w:p>
        </w:tc>
        <w:tc>
          <w:tcPr>
            <w:tcW w:w="2806" w:type="dxa"/>
            <w:tcBorders>
              <w:top w:val="nil"/>
              <w:left w:val="nil"/>
              <w:bottom w:val="single" w:sz="4" w:space="0" w:color="auto"/>
              <w:right w:val="single" w:sz="4" w:space="0" w:color="auto"/>
            </w:tcBorders>
            <w:vAlign w:val="center"/>
            <w:hideMark/>
          </w:tcPr>
          <w:p w14:paraId="0CE594F2"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пр. Тракторобудівників, 128-В</w:t>
            </w:r>
          </w:p>
        </w:tc>
      </w:tr>
      <w:tr w:rsidR="00E34B68" w14:paraId="67AB83EA"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4CB58A3F"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68</w:t>
            </w:r>
          </w:p>
        </w:tc>
        <w:tc>
          <w:tcPr>
            <w:tcW w:w="7343" w:type="dxa"/>
            <w:tcBorders>
              <w:top w:val="nil"/>
              <w:left w:val="nil"/>
              <w:bottom w:val="single" w:sz="4" w:space="0" w:color="auto"/>
              <w:right w:val="single" w:sz="4" w:space="0" w:color="auto"/>
            </w:tcBorders>
            <w:vAlign w:val="center"/>
            <w:hideMark/>
          </w:tcPr>
          <w:p w14:paraId="6B857C89"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 xml:space="preserve">Комунальний заклад «Дошкільний навчальний заклад (ясла-садок) № 440 </w:t>
            </w:r>
            <w:r>
              <w:rPr>
                <w:rFonts w:ascii="Times New Roman" w:hAnsi="Times New Roman"/>
                <w:color w:val="000000"/>
              </w:rPr>
              <w:lastRenderedPageBreak/>
              <w:t>Харківської міської ради»</w:t>
            </w:r>
          </w:p>
        </w:tc>
        <w:tc>
          <w:tcPr>
            <w:tcW w:w="2806" w:type="dxa"/>
            <w:tcBorders>
              <w:top w:val="nil"/>
              <w:left w:val="nil"/>
              <w:bottom w:val="single" w:sz="4" w:space="0" w:color="auto"/>
              <w:right w:val="single" w:sz="4" w:space="0" w:color="auto"/>
            </w:tcBorders>
            <w:vAlign w:val="center"/>
            <w:hideMark/>
          </w:tcPr>
          <w:p w14:paraId="7B0771F3"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lastRenderedPageBreak/>
              <w:t xml:space="preserve">вул. </w:t>
            </w:r>
            <w:proofErr w:type="spellStart"/>
            <w:r>
              <w:rPr>
                <w:rFonts w:ascii="Times New Roman" w:hAnsi="Times New Roman"/>
                <w:color w:val="000000"/>
              </w:rPr>
              <w:t>Гв</w:t>
            </w:r>
            <w:proofErr w:type="spellEnd"/>
            <w:r>
              <w:rPr>
                <w:rFonts w:ascii="Times New Roman" w:hAnsi="Times New Roman"/>
                <w:color w:val="000000"/>
              </w:rPr>
              <w:t xml:space="preserve">. </w:t>
            </w:r>
            <w:proofErr w:type="spellStart"/>
            <w:r>
              <w:rPr>
                <w:rFonts w:ascii="Times New Roman" w:hAnsi="Times New Roman"/>
                <w:color w:val="000000"/>
              </w:rPr>
              <w:t>Широнінців</w:t>
            </w:r>
            <w:proofErr w:type="spellEnd"/>
            <w:r>
              <w:rPr>
                <w:rFonts w:ascii="Times New Roman" w:hAnsi="Times New Roman"/>
                <w:color w:val="000000"/>
              </w:rPr>
              <w:t>, 23-А</w:t>
            </w:r>
          </w:p>
        </w:tc>
      </w:tr>
      <w:tr w:rsidR="00E34B68" w14:paraId="44DB4E92"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39F0A5F7"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lastRenderedPageBreak/>
              <w:t>69</w:t>
            </w:r>
          </w:p>
        </w:tc>
        <w:tc>
          <w:tcPr>
            <w:tcW w:w="7343" w:type="dxa"/>
            <w:tcBorders>
              <w:top w:val="nil"/>
              <w:left w:val="nil"/>
              <w:bottom w:val="single" w:sz="4" w:space="0" w:color="auto"/>
              <w:right w:val="single" w:sz="4" w:space="0" w:color="auto"/>
            </w:tcBorders>
            <w:vAlign w:val="center"/>
            <w:hideMark/>
          </w:tcPr>
          <w:p w14:paraId="601BB52B"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(ясла-садок) № 454 Харківської міської ради»</w:t>
            </w:r>
          </w:p>
        </w:tc>
        <w:tc>
          <w:tcPr>
            <w:tcW w:w="2806" w:type="dxa"/>
            <w:tcBorders>
              <w:top w:val="nil"/>
              <w:left w:val="nil"/>
              <w:bottom w:val="single" w:sz="4" w:space="0" w:color="auto"/>
              <w:right w:val="single" w:sz="4" w:space="0" w:color="auto"/>
            </w:tcBorders>
            <w:vAlign w:val="center"/>
            <w:hideMark/>
          </w:tcPr>
          <w:p w14:paraId="2202148E"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 xml:space="preserve">вул. Руслана </w:t>
            </w:r>
            <w:proofErr w:type="spellStart"/>
            <w:r>
              <w:rPr>
                <w:rFonts w:ascii="Times New Roman" w:hAnsi="Times New Roman"/>
                <w:color w:val="000000"/>
              </w:rPr>
              <w:t>Плоходька</w:t>
            </w:r>
            <w:proofErr w:type="spellEnd"/>
            <w:r>
              <w:rPr>
                <w:rFonts w:ascii="Times New Roman" w:hAnsi="Times New Roman"/>
                <w:color w:val="000000"/>
              </w:rPr>
              <w:t>, 8-Б</w:t>
            </w:r>
          </w:p>
        </w:tc>
      </w:tr>
      <w:tr w:rsidR="00E34B68" w14:paraId="53C06024"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2C621FB7"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70</w:t>
            </w:r>
          </w:p>
        </w:tc>
        <w:tc>
          <w:tcPr>
            <w:tcW w:w="7343" w:type="dxa"/>
            <w:tcBorders>
              <w:top w:val="nil"/>
              <w:left w:val="nil"/>
              <w:bottom w:val="single" w:sz="4" w:space="0" w:color="auto"/>
              <w:right w:val="single" w:sz="4" w:space="0" w:color="auto"/>
            </w:tcBorders>
            <w:vAlign w:val="center"/>
            <w:hideMark/>
          </w:tcPr>
          <w:p w14:paraId="4B677FCE"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«Комплексна дитячо-юнацька спортивна школа № 4 Харківської міської ради»</w:t>
            </w:r>
          </w:p>
        </w:tc>
        <w:tc>
          <w:tcPr>
            <w:tcW w:w="2806" w:type="dxa"/>
            <w:tcBorders>
              <w:top w:val="nil"/>
              <w:left w:val="nil"/>
              <w:bottom w:val="single" w:sz="4" w:space="0" w:color="auto"/>
              <w:right w:val="single" w:sz="4" w:space="0" w:color="auto"/>
            </w:tcBorders>
            <w:vAlign w:val="center"/>
            <w:hideMark/>
          </w:tcPr>
          <w:p w14:paraId="5C9ED0E2"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spacing w:val="-1"/>
              </w:rPr>
              <w:t xml:space="preserve">вул. </w:t>
            </w:r>
            <w:proofErr w:type="spellStart"/>
            <w:r>
              <w:rPr>
                <w:rFonts w:ascii="Times New Roman" w:hAnsi="Times New Roman"/>
                <w:color w:val="000000"/>
                <w:spacing w:val="-1"/>
              </w:rPr>
              <w:t>Салтівське</w:t>
            </w:r>
            <w:proofErr w:type="spellEnd"/>
            <w:r>
              <w:rPr>
                <w:rFonts w:ascii="Times New Roman" w:hAnsi="Times New Roman"/>
                <w:color w:val="000000"/>
                <w:spacing w:val="-1"/>
              </w:rPr>
              <w:t xml:space="preserve"> шосе, 147-А</w:t>
            </w:r>
          </w:p>
        </w:tc>
      </w:tr>
      <w:tr w:rsidR="00E34B68" w14:paraId="48D0BDA3" w14:textId="77777777" w:rsidTr="00E34B68">
        <w:trPr>
          <w:trHeight w:val="257"/>
        </w:trPr>
        <w:tc>
          <w:tcPr>
            <w:tcW w:w="483" w:type="dxa"/>
            <w:tcBorders>
              <w:top w:val="nil"/>
              <w:left w:val="single" w:sz="4" w:space="0" w:color="auto"/>
              <w:bottom w:val="single" w:sz="4" w:space="0" w:color="auto"/>
              <w:right w:val="single" w:sz="4" w:space="0" w:color="auto"/>
            </w:tcBorders>
            <w:noWrap/>
            <w:vAlign w:val="center"/>
            <w:hideMark/>
          </w:tcPr>
          <w:p w14:paraId="16353074"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71</w:t>
            </w:r>
          </w:p>
        </w:tc>
        <w:tc>
          <w:tcPr>
            <w:tcW w:w="7343" w:type="dxa"/>
            <w:tcBorders>
              <w:top w:val="nil"/>
              <w:left w:val="nil"/>
              <w:bottom w:val="single" w:sz="4" w:space="0" w:color="auto"/>
              <w:right w:val="single" w:sz="4" w:space="0" w:color="auto"/>
            </w:tcBorders>
            <w:vAlign w:val="center"/>
            <w:hideMark/>
          </w:tcPr>
          <w:p w14:paraId="119090C9"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«Комплексна дитячо-юнацька спортивна школа №13 Харківської міської ради»</w:t>
            </w:r>
          </w:p>
        </w:tc>
        <w:tc>
          <w:tcPr>
            <w:tcW w:w="2806" w:type="dxa"/>
            <w:tcBorders>
              <w:top w:val="nil"/>
              <w:left w:val="nil"/>
              <w:bottom w:val="single" w:sz="4" w:space="0" w:color="auto"/>
              <w:right w:val="single" w:sz="4" w:space="0" w:color="auto"/>
            </w:tcBorders>
            <w:vAlign w:val="center"/>
            <w:hideMark/>
          </w:tcPr>
          <w:p w14:paraId="720F1CCC"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spacing w:val="-1"/>
              </w:rPr>
              <w:t xml:space="preserve">вул. </w:t>
            </w:r>
            <w:proofErr w:type="spellStart"/>
            <w:r>
              <w:rPr>
                <w:rFonts w:ascii="Times New Roman" w:hAnsi="Times New Roman"/>
                <w:color w:val="000000"/>
                <w:spacing w:val="-1"/>
              </w:rPr>
              <w:t>Валентинівська</w:t>
            </w:r>
            <w:proofErr w:type="spellEnd"/>
            <w:r>
              <w:rPr>
                <w:rFonts w:ascii="Times New Roman" w:hAnsi="Times New Roman"/>
                <w:color w:val="000000"/>
                <w:spacing w:val="-1"/>
              </w:rPr>
              <w:t>, 25-Д</w:t>
            </w:r>
          </w:p>
        </w:tc>
      </w:tr>
      <w:tr w:rsidR="00E34B68" w14:paraId="4C42EC18"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0B07F60D"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72</w:t>
            </w:r>
          </w:p>
        </w:tc>
        <w:tc>
          <w:tcPr>
            <w:tcW w:w="7343" w:type="dxa"/>
            <w:tcBorders>
              <w:top w:val="nil"/>
              <w:left w:val="nil"/>
              <w:bottom w:val="single" w:sz="4" w:space="0" w:color="auto"/>
              <w:right w:val="single" w:sz="4" w:space="0" w:color="auto"/>
            </w:tcBorders>
            <w:vAlign w:val="center"/>
            <w:hideMark/>
          </w:tcPr>
          <w:p w14:paraId="4B771069"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 xml:space="preserve">Комунальний заклад «Центр позашкільної освіти «Мрія» Харківської міської ради» </w:t>
            </w:r>
          </w:p>
        </w:tc>
        <w:tc>
          <w:tcPr>
            <w:tcW w:w="2806" w:type="dxa"/>
            <w:tcBorders>
              <w:top w:val="nil"/>
              <w:left w:val="nil"/>
              <w:bottom w:val="single" w:sz="4" w:space="0" w:color="auto"/>
              <w:right w:val="single" w:sz="4" w:space="0" w:color="auto"/>
            </w:tcBorders>
            <w:vAlign w:val="center"/>
            <w:hideMark/>
          </w:tcPr>
          <w:p w14:paraId="31BD751F"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spacing w:val="-1"/>
              </w:rPr>
              <w:t xml:space="preserve">вул. </w:t>
            </w:r>
            <w:proofErr w:type="spellStart"/>
            <w:r>
              <w:rPr>
                <w:rFonts w:ascii="Times New Roman" w:hAnsi="Times New Roman"/>
                <w:color w:val="000000"/>
                <w:spacing w:val="-1"/>
              </w:rPr>
              <w:t>Гв.Широнінців</w:t>
            </w:r>
            <w:proofErr w:type="spellEnd"/>
            <w:r>
              <w:rPr>
                <w:rFonts w:ascii="Times New Roman" w:hAnsi="Times New Roman"/>
                <w:color w:val="000000"/>
                <w:spacing w:val="-1"/>
              </w:rPr>
              <w:t>, 38-Г</w:t>
            </w:r>
          </w:p>
        </w:tc>
      </w:tr>
      <w:tr w:rsidR="00E34B68" w14:paraId="6E913A66"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3E6839A6"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73</w:t>
            </w:r>
          </w:p>
        </w:tc>
        <w:tc>
          <w:tcPr>
            <w:tcW w:w="7343" w:type="dxa"/>
            <w:tcBorders>
              <w:top w:val="nil"/>
              <w:left w:val="nil"/>
              <w:bottom w:val="single" w:sz="4" w:space="0" w:color="auto"/>
              <w:right w:val="single" w:sz="4" w:space="0" w:color="auto"/>
            </w:tcBorders>
            <w:noWrap/>
            <w:vAlign w:val="center"/>
            <w:hideMark/>
          </w:tcPr>
          <w:p w14:paraId="3F78627B"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Харківський дитячо-юнацький клуб моряків Харківської міської ради Харківської області</w:t>
            </w:r>
          </w:p>
        </w:tc>
        <w:tc>
          <w:tcPr>
            <w:tcW w:w="2806" w:type="dxa"/>
            <w:tcBorders>
              <w:top w:val="nil"/>
              <w:left w:val="nil"/>
              <w:bottom w:val="single" w:sz="4" w:space="0" w:color="auto"/>
              <w:right w:val="single" w:sz="4" w:space="0" w:color="auto"/>
            </w:tcBorders>
            <w:vAlign w:val="center"/>
            <w:hideMark/>
          </w:tcPr>
          <w:p w14:paraId="0866E5F9"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spacing w:val="-1"/>
              </w:rPr>
              <w:t>вул. Бучми, 14-А</w:t>
            </w:r>
          </w:p>
        </w:tc>
      </w:tr>
      <w:tr w:rsidR="00E34B68" w14:paraId="20B082CC" w14:textId="77777777" w:rsidTr="00E34B68">
        <w:trPr>
          <w:trHeight w:val="56"/>
        </w:trPr>
        <w:tc>
          <w:tcPr>
            <w:tcW w:w="483" w:type="dxa"/>
            <w:tcBorders>
              <w:top w:val="nil"/>
              <w:left w:val="single" w:sz="4" w:space="0" w:color="auto"/>
              <w:bottom w:val="single" w:sz="4" w:space="0" w:color="auto"/>
              <w:right w:val="single" w:sz="4" w:space="0" w:color="auto"/>
            </w:tcBorders>
            <w:noWrap/>
            <w:vAlign w:val="center"/>
            <w:hideMark/>
          </w:tcPr>
          <w:p w14:paraId="547A5D0E"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74</w:t>
            </w:r>
          </w:p>
        </w:tc>
        <w:tc>
          <w:tcPr>
            <w:tcW w:w="7343" w:type="dxa"/>
            <w:tcBorders>
              <w:top w:val="nil"/>
              <w:left w:val="nil"/>
              <w:bottom w:val="single" w:sz="4" w:space="0" w:color="auto"/>
              <w:right w:val="single" w:sz="4" w:space="0" w:color="auto"/>
            </w:tcBorders>
            <w:vAlign w:val="center"/>
            <w:hideMark/>
          </w:tcPr>
          <w:p w14:paraId="7550C19E"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"Харківський ліцей № 58 Харківської міської ради" (філія)</w:t>
            </w:r>
          </w:p>
        </w:tc>
        <w:tc>
          <w:tcPr>
            <w:tcW w:w="2806" w:type="dxa"/>
            <w:tcBorders>
              <w:top w:val="nil"/>
              <w:left w:val="nil"/>
              <w:bottom w:val="single" w:sz="4" w:space="0" w:color="auto"/>
              <w:right w:val="single" w:sz="4" w:space="0" w:color="auto"/>
            </w:tcBorders>
            <w:vAlign w:val="center"/>
            <w:hideMark/>
          </w:tcPr>
          <w:p w14:paraId="3620BAF1" w14:textId="77777777" w:rsidR="00E34B68" w:rsidRDefault="00E34B68" w:rsidP="00385FE8">
            <w:pPr>
              <w:suppressAutoHyphens/>
              <w:spacing w:after="0" w:line="240" w:lineRule="auto"/>
              <w:jc w:val="center"/>
              <w:rPr>
                <w:rFonts w:ascii="Times New Roman" w:eastAsia="Times New Roman" w:hAnsi="Times New Roman"/>
                <w:color w:val="000000"/>
                <w:highlight w:val="yellow"/>
                <w:lang w:eastAsia="zh-CN"/>
              </w:rPr>
            </w:pPr>
            <w:r>
              <w:rPr>
                <w:rFonts w:ascii="Times New Roman" w:hAnsi="Times New Roman"/>
                <w:color w:val="000000"/>
                <w:spacing w:val="-1"/>
              </w:rPr>
              <w:t xml:space="preserve">вул. </w:t>
            </w:r>
            <w:proofErr w:type="spellStart"/>
            <w:r>
              <w:rPr>
                <w:rFonts w:ascii="Times New Roman" w:hAnsi="Times New Roman"/>
                <w:color w:val="000000"/>
                <w:spacing w:val="-1"/>
              </w:rPr>
              <w:t>Гв.Широнінців</w:t>
            </w:r>
            <w:proofErr w:type="spellEnd"/>
            <w:r>
              <w:rPr>
                <w:rFonts w:ascii="Times New Roman" w:hAnsi="Times New Roman"/>
                <w:color w:val="000000"/>
                <w:spacing w:val="-1"/>
              </w:rPr>
              <w:t>, 10-В</w:t>
            </w:r>
          </w:p>
        </w:tc>
      </w:tr>
      <w:tr w:rsidR="00E34B68" w14:paraId="4EF1ACDE" w14:textId="77777777" w:rsidTr="00E34B68">
        <w:trPr>
          <w:trHeight w:val="125"/>
        </w:trPr>
        <w:tc>
          <w:tcPr>
            <w:tcW w:w="483" w:type="dxa"/>
            <w:tcBorders>
              <w:top w:val="nil"/>
              <w:left w:val="single" w:sz="4" w:space="0" w:color="auto"/>
              <w:bottom w:val="single" w:sz="4" w:space="0" w:color="auto"/>
              <w:right w:val="single" w:sz="4" w:space="0" w:color="auto"/>
            </w:tcBorders>
            <w:noWrap/>
            <w:vAlign w:val="center"/>
            <w:hideMark/>
          </w:tcPr>
          <w:p w14:paraId="2E969E62"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75</w:t>
            </w:r>
          </w:p>
        </w:tc>
        <w:tc>
          <w:tcPr>
            <w:tcW w:w="7343" w:type="dxa"/>
            <w:tcBorders>
              <w:top w:val="nil"/>
              <w:left w:val="nil"/>
              <w:bottom w:val="single" w:sz="4" w:space="0" w:color="auto"/>
              <w:right w:val="single" w:sz="4" w:space="0" w:color="auto"/>
            </w:tcBorders>
            <w:vAlign w:val="center"/>
            <w:hideMark/>
          </w:tcPr>
          <w:p w14:paraId="6346DA02"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«Дошкільний навчальний заклад (ясла-садок) № 126 Харківської міської ради»</w:t>
            </w:r>
          </w:p>
        </w:tc>
        <w:tc>
          <w:tcPr>
            <w:tcW w:w="2806" w:type="dxa"/>
            <w:tcBorders>
              <w:top w:val="nil"/>
              <w:left w:val="nil"/>
              <w:bottom w:val="single" w:sz="4" w:space="0" w:color="auto"/>
              <w:right w:val="single" w:sz="4" w:space="0" w:color="auto"/>
            </w:tcBorders>
            <w:vAlign w:val="center"/>
            <w:hideMark/>
          </w:tcPr>
          <w:p w14:paraId="302678B6"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вул. Бучми, 36-Г</w:t>
            </w:r>
          </w:p>
        </w:tc>
      </w:tr>
      <w:tr w:rsidR="00E34B68" w14:paraId="70D28E1A" w14:textId="77777777" w:rsidTr="00E34B68">
        <w:trPr>
          <w:trHeight w:val="146"/>
        </w:trPr>
        <w:tc>
          <w:tcPr>
            <w:tcW w:w="483" w:type="dxa"/>
            <w:tcBorders>
              <w:top w:val="nil"/>
              <w:left w:val="single" w:sz="4" w:space="0" w:color="auto"/>
              <w:bottom w:val="single" w:sz="4" w:space="0" w:color="auto"/>
              <w:right w:val="single" w:sz="4" w:space="0" w:color="auto"/>
            </w:tcBorders>
            <w:noWrap/>
            <w:vAlign w:val="center"/>
            <w:hideMark/>
          </w:tcPr>
          <w:p w14:paraId="288196D1"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76</w:t>
            </w:r>
          </w:p>
        </w:tc>
        <w:tc>
          <w:tcPr>
            <w:tcW w:w="7343" w:type="dxa"/>
            <w:tcBorders>
              <w:top w:val="nil"/>
              <w:left w:val="nil"/>
              <w:bottom w:val="single" w:sz="4" w:space="0" w:color="auto"/>
              <w:right w:val="single" w:sz="4" w:space="0" w:color="auto"/>
            </w:tcBorders>
            <w:vAlign w:val="center"/>
            <w:hideMark/>
          </w:tcPr>
          <w:p w14:paraId="0E83A56C"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Комунальний заклад «Заклад дошкільної освіти (ясла-садок) № 282 Харківської міської ради»</w:t>
            </w:r>
          </w:p>
        </w:tc>
        <w:tc>
          <w:tcPr>
            <w:tcW w:w="2806" w:type="dxa"/>
            <w:tcBorders>
              <w:top w:val="nil"/>
              <w:left w:val="nil"/>
              <w:bottom w:val="single" w:sz="4" w:space="0" w:color="auto"/>
              <w:right w:val="single" w:sz="4" w:space="0" w:color="auto"/>
            </w:tcBorders>
            <w:vAlign w:val="center"/>
            <w:hideMark/>
          </w:tcPr>
          <w:p w14:paraId="6B6DDD60"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пр. Тракторобудівників, 87-Г</w:t>
            </w:r>
          </w:p>
        </w:tc>
      </w:tr>
      <w:tr w:rsidR="00E34B68" w14:paraId="02510DAD" w14:textId="77777777" w:rsidTr="00E34B68">
        <w:trPr>
          <w:trHeight w:val="146"/>
        </w:trPr>
        <w:tc>
          <w:tcPr>
            <w:tcW w:w="483" w:type="dxa"/>
            <w:tcBorders>
              <w:top w:val="single" w:sz="4" w:space="0" w:color="auto"/>
              <w:left w:val="single" w:sz="4" w:space="0" w:color="auto"/>
              <w:bottom w:val="single" w:sz="4" w:space="0" w:color="auto"/>
              <w:right w:val="single" w:sz="4" w:space="0" w:color="auto"/>
            </w:tcBorders>
            <w:noWrap/>
            <w:vAlign w:val="center"/>
            <w:hideMark/>
          </w:tcPr>
          <w:p w14:paraId="58A280BE"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77</w:t>
            </w:r>
          </w:p>
        </w:tc>
        <w:tc>
          <w:tcPr>
            <w:tcW w:w="7343" w:type="dxa"/>
            <w:tcBorders>
              <w:top w:val="single" w:sz="4" w:space="0" w:color="auto"/>
              <w:left w:val="nil"/>
              <w:bottom w:val="single" w:sz="4" w:space="0" w:color="auto"/>
              <w:right w:val="single" w:sz="4" w:space="0" w:color="auto"/>
            </w:tcBorders>
            <w:vAlign w:val="center"/>
            <w:hideMark/>
          </w:tcPr>
          <w:p w14:paraId="6D31D841" w14:textId="77777777" w:rsidR="00E34B68" w:rsidRDefault="00E34B68" w:rsidP="00385FE8">
            <w:pPr>
              <w:suppressAutoHyphens/>
              <w:spacing w:after="0" w:line="240" w:lineRule="auto"/>
              <w:rPr>
                <w:rFonts w:ascii="Times New Roman" w:eastAsia="Times New Roman" w:hAnsi="Times New Roman"/>
                <w:color w:val="000000"/>
                <w:lang w:eastAsia="zh-CN"/>
              </w:rPr>
            </w:pPr>
            <w:r>
              <w:rPr>
                <w:rFonts w:ascii="Times New Roman" w:hAnsi="Times New Roman"/>
                <w:color w:val="000000"/>
              </w:rPr>
              <w:t xml:space="preserve">Управління освіти адміністрації </w:t>
            </w:r>
            <w:proofErr w:type="spellStart"/>
            <w:r>
              <w:rPr>
                <w:rFonts w:ascii="Times New Roman" w:hAnsi="Times New Roman"/>
                <w:color w:val="000000"/>
              </w:rPr>
              <w:t>Салтівського</w:t>
            </w:r>
            <w:proofErr w:type="spellEnd"/>
            <w:r>
              <w:rPr>
                <w:rFonts w:ascii="Times New Roman" w:hAnsi="Times New Roman"/>
                <w:color w:val="000000"/>
              </w:rPr>
              <w:t xml:space="preserve">  району Харківської міської ради</w:t>
            </w:r>
          </w:p>
        </w:tc>
        <w:tc>
          <w:tcPr>
            <w:tcW w:w="2806" w:type="dxa"/>
            <w:tcBorders>
              <w:top w:val="single" w:sz="4" w:space="0" w:color="auto"/>
              <w:left w:val="nil"/>
              <w:bottom w:val="single" w:sz="4" w:space="0" w:color="auto"/>
              <w:right w:val="single" w:sz="4" w:space="0" w:color="auto"/>
            </w:tcBorders>
            <w:vAlign w:val="center"/>
            <w:hideMark/>
          </w:tcPr>
          <w:p w14:paraId="2C4230A6" w14:textId="77777777" w:rsidR="00E34B68" w:rsidRDefault="00E34B68" w:rsidP="00385FE8">
            <w:pPr>
              <w:suppressAutoHyphens/>
              <w:spacing w:after="0" w:line="240" w:lineRule="auto"/>
              <w:jc w:val="center"/>
              <w:rPr>
                <w:rFonts w:ascii="Times New Roman" w:eastAsia="Times New Roman" w:hAnsi="Times New Roman"/>
                <w:color w:val="000000"/>
                <w:lang w:eastAsia="zh-CN"/>
              </w:rPr>
            </w:pPr>
            <w:r>
              <w:rPr>
                <w:rFonts w:ascii="Times New Roman" w:hAnsi="Times New Roman"/>
                <w:color w:val="000000"/>
              </w:rPr>
              <w:t xml:space="preserve">вул. </w:t>
            </w:r>
            <w:proofErr w:type="spellStart"/>
            <w:r>
              <w:rPr>
                <w:rFonts w:ascii="Times New Roman" w:hAnsi="Times New Roman"/>
                <w:color w:val="000000"/>
              </w:rPr>
              <w:t>Валентинівська</w:t>
            </w:r>
            <w:proofErr w:type="spellEnd"/>
            <w:r>
              <w:rPr>
                <w:rFonts w:ascii="Times New Roman" w:hAnsi="Times New Roman"/>
                <w:color w:val="000000"/>
              </w:rPr>
              <w:t>, 27-Г</w:t>
            </w:r>
          </w:p>
        </w:tc>
      </w:tr>
    </w:tbl>
    <w:p w14:paraId="7A865041" w14:textId="77777777" w:rsidR="00E34B68" w:rsidRDefault="00E34B68" w:rsidP="00E34B68">
      <w:pPr>
        <w:pStyle w:val="15"/>
      </w:pPr>
    </w:p>
    <w:p w14:paraId="0DC1C67A" w14:textId="77777777" w:rsidR="00E34B68" w:rsidRDefault="00E34B68" w:rsidP="00E34B68">
      <w:pPr>
        <w:pStyle w:val="af4"/>
        <w:numPr>
          <w:ilvl w:val="0"/>
          <w:numId w:val="5"/>
        </w:numPr>
        <w:spacing w:before="100" w:beforeAutospacing="1" w:after="100" w:afterAutospacing="1"/>
        <w:jc w:val="both"/>
        <w:rPr>
          <w:color w:val="000000"/>
          <w:szCs w:val="20"/>
          <w:lang w:val="uk-UA"/>
        </w:rPr>
      </w:pPr>
      <w:r>
        <w:rPr>
          <w:color w:val="000000"/>
          <w:lang w:val="uk-UA"/>
        </w:rPr>
        <w:t>Учасник визначає ціни на послуги, які він пропонує надати за Договором про закупівлю з урахуванням усіх своїх витрат, податків і зборів, що сплачуються або мають бути сплачені.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тендерної пропозиції, за результатами проведеного електронного аукціону. Загальна вартість пропозиції (ціна тендерної пропозиції) і всі інші ціни повинні бути чітко та остаточно визначені.</w:t>
      </w:r>
    </w:p>
    <w:p w14:paraId="5DE80046" w14:textId="77777777" w:rsidR="00E34B68" w:rsidRDefault="00E34B68" w:rsidP="00E34B68">
      <w:pPr>
        <w:pStyle w:val="af4"/>
        <w:numPr>
          <w:ilvl w:val="0"/>
          <w:numId w:val="5"/>
        </w:numPr>
        <w:spacing w:before="100" w:beforeAutospacing="1" w:after="100" w:afterAutospacing="1"/>
        <w:jc w:val="both"/>
        <w:rPr>
          <w:color w:val="000000"/>
          <w:lang w:val="uk-UA"/>
        </w:rPr>
      </w:pPr>
      <w:r>
        <w:rPr>
          <w:color w:val="000000"/>
          <w:lang w:val="uk-UA"/>
        </w:rPr>
        <w:t>Послуги повинні надаватись учасником відповідно до вимог Закону України «Про управління відходами» від 20 червня 2022 року № 2320-IX (із змінами) та постанови Кабінету Міністрів України «Про затвердження Правил надання послуги з управління побутовими відходами та типових договорів про надання послуги з управління побутовими відходами» від 08.08.2023 р. № 835 та інших нормативно-правових актів діючого законодавства України.</w:t>
      </w:r>
    </w:p>
    <w:p w14:paraId="285F61FC" w14:textId="77777777" w:rsidR="00E34B68" w:rsidRDefault="00E34B68" w:rsidP="00E34B68">
      <w:pPr>
        <w:numPr>
          <w:ilvl w:val="0"/>
          <w:numId w:val="5"/>
        </w:numPr>
        <w:spacing w:after="0" w:line="240" w:lineRule="auto"/>
        <w:jc w:val="both"/>
        <w:rPr>
          <w:rFonts w:ascii="Times New Roman" w:hAnsi="Times New Roman"/>
          <w:sz w:val="24"/>
          <w:szCs w:val="24"/>
          <w:lang w:val="ru-RU"/>
        </w:rPr>
      </w:pPr>
      <w:r>
        <w:rPr>
          <w:rFonts w:ascii="Times New Roman" w:hAnsi="Times New Roman"/>
          <w:sz w:val="24"/>
          <w:szCs w:val="24"/>
        </w:rPr>
        <w:t>Учасник повинен вивозити тверді відходи за заявкою Замовника  за контейнерною схемою; великогабаритне сміття за заявкою Замовника.</w:t>
      </w:r>
    </w:p>
    <w:p w14:paraId="6E3ED13E" w14:textId="77777777" w:rsidR="00E34B68" w:rsidRDefault="00E34B68" w:rsidP="00E34B68">
      <w:pPr>
        <w:pStyle w:val="af4"/>
        <w:numPr>
          <w:ilvl w:val="0"/>
          <w:numId w:val="5"/>
        </w:numPr>
        <w:spacing w:before="100" w:beforeAutospacing="1" w:after="100" w:afterAutospacing="1"/>
        <w:jc w:val="both"/>
        <w:rPr>
          <w:color w:val="000000"/>
          <w:szCs w:val="20"/>
          <w:lang w:val="uk-UA"/>
        </w:rPr>
      </w:pPr>
      <w:r>
        <w:rPr>
          <w:lang w:val="uk-UA"/>
        </w:rPr>
        <w:t xml:space="preserve">Для вивезення твердих відходів за контейнерною схемою використовуються технічно справних контейнерів місткістю 1,1 куб. метрів. Великогабаритне сміття вивозить Учасник своїм спеціальним транспортом з навантажником </w:t>
      </w:r>
      <w:r>
        <w:rPr>
          <w:color w:val="000000"/>
          <w:lang w:val="uk-UA"/>
        </w:rPr>
        <w:t>тільки в спеціально відведені місця чи на об'єкти поводження з побутовими відходами та проводить прибирання, у разі розсипання відходів, під час завантаження у спеціальний автотранспортний засіб. Тип та кількість спеціально обладнаних для цього транспортних засобів, необхідних для перевезення</w:t>
      </w:r>
      <w:r>
        <w:rPr>
          <w:lang w:val="uk-UA"/>
        </w:rPr>
        <w:t xml:space="preserve"> </w:t>
      </w:r>
      <w:r>
        <w:rPr>
          <w:color w:val="000000"/>
          <w:lang w:val="uk-UA"/>
        </w:rPr>
        <w:t>відходів, визначаються Учасником.</w:t>
      </w:r>
    </w:p>
    <w:p w14:paraId="7AEE2969" w14:textId="77777777" w:rsidR="00E34B68" w:rsidRDefault="00E34B68" w:rsidP="00E34B68">
      <w:pPr>
        <w:numPr>
          <w:ilvl w:val="0"/>
          <w:numId w:val="5"/>
        </w:numPr>
        <w:spacing w:after="0" w:line="240" w:lineRule="auto"/>
        <w:jc w:val="both"/>
        <w:rPr>
          <w:rFonts w:ascii="Times New Roman" w:hAnsi="Times New Roman"/>
          <w:sz w:val="24"/>
          <w:szCs w:val="24"/>
          <w:lang w:val="ru-RU"/>
        </w:rPr>
      </w:pPr>
      <w:r>
        <w:rPr>
          <w:rFonts w:ascii="Times New Roman" w:hAnsi="Times New Roman"/>
          <w:sz w:val="24"/>
          <w:szCs w:val="24"/>
        </w:rPr>
        <w:t>Завантаження відходів здійснюється Замовником в контейнери, а Учасником в спеціально обладнані транспортні засоби. Великогабаритне сміття завантажується навантажником Учасника.</w:t>
      </w:r>
    </w:p>
    <w:p w14:paraId="1DB7A4F2" w14:textId="77777777" w:rsidR="00E34B68" w:rsidRDefault="00E34B68" w:rsidP="00E34B68">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Відповідно до ЗУ «Про управління відходами» суб’єкти</w:t>
      </w:r>
      <w:r>
        <w:rPr>
          <w:rFonts w:ascii="Times New Roman" w:hAnsi="Times New Roman"/>
          <w:sz w:val="24"/>
          <w:szCs w:val="24"/>
          <w:shd w:val="clear" w:color="auto" w:fill="FFFFFF"/>
        </w:rPr>
        <w:t xml:space="preserve"> господарювання, які здійснюють</w:t>
      </w:r>
      <w:r>
        <w:rPr>
          <w:rFonts w:ascii="Times New Roman" w:hAnsi="Times New Roman"/>
          <w:sz w:val="24"/>
          <w:szCs w:val="24"/>
        </w:rPr>
        <w:t xml:space="preserve"> </w:t>
      </w:r>
      <w:r>
        <w:rPr>
          <w:rFonts w:ascii="Times New Roman" w:hAnsi="Times New Roman"/>
          <w:sz w:val="24"/>
          <w:szCs w:val="24"/>
          <w:shd w:val="clear" w:color="auto" w:fill="FFFFFF"/>
        </w:rPr>
        <w:t>збирання та перевезення побутових відходів, визначаються органами місцевого самоврядування на конкурсних засадах у порядку, встановленому Кабінетом Міністрів України, тому н</w:t>
      </w:r>
      <w:r>
        <w:rPr>
          <w:rFonts w:ascii="Times New Roman" w:hAnsi="Times New Roman"/>
          <w:sz w:val="24"/>
          <w:szCs w:val="24"/>
        </w:rPr>
        <w:t>адавач послуг (Виконавець) повинен бути визначеним виконавцем послуг з вивезення побутових відходів у місті Харкові відповідно до вимог законодавства.</w:t>
      </w:r>
    </w:p>
    <w:p w14:paraId="293F9EDF" w14:textId="77777777" w:rsidR="00E34B68" w:rsidRDefault="00E34B68" w:rsidP="00E34B68">
      <w:pPr>
        <w:pStyle w:val="af4"/>
        <w:numPr>
          <w:ilvl w:val="0"/>
          <w:numId w:val="5"/>
        </w:numPr>
        <w:contextualSpacing/>
        <w:jc w:val="both"/>
        <w:rPr>
          <w:color w:val="000000"/>
          <w:szCs w:val="20"/>
          <w:lang w:val="uk-UA"/>
        </w:rPr>
      </w:pPr>
      <w:r>
        <w:rPr>
          <w:lang w:val="uk-UA"/>
        </w:rPr>
        <w:lastRenderedPageBreak/>
        <w:t xml:space="preserve">Для підтвердження відповідності тендерної пропозиції умовам технічної специфікації до предмета закупівлі (інформації про технічні, якісні та кількісні характеристики предмета закупівлі) Учасник у складі своєї тендерної пропозиції повинен надати </w:t>
      </w:r>
      <w:proofErr w:type="spellStart"/>
      <w:r>
        <w:rPr>
          <w:lang w:val="uk-UA"/>
        </w:rPr>
        <w:t>скан</w:t>
      </w:r>
      <w:proofErr w:type="spellEnd"/>
      <w:r>
        <w:rPr>
          <w:lang w:val="uk-UA"/>
        </w:rPr>
        <w:t>-копії наступних документів:</w:t>
      </w:r>
    </w:p>
    <w:p w14:paraId="08BEAB61" w14:textId="77777777" w:rsidR="00E34B68" w:rsidRDefault="00E34B68" w:rsidP="00E34B68">
      <w:pPr>
        <w:numPr>
          <w:ilvl w:val="0"/>
          <w:numId w:val="6"/>
        </w:numPr>
        <w:tabs>
          <w:tab w:val="left" w:pos="284"/>
        </w:tabs>
        <w:suppressAutoHyphens/>
        <w:autoSpaceDN w:val="0"/>
        <w:spacing w:after="0" w:line="240" w:lineRule="auto"/>
        <w:ind w:left="0" w:firstLine="567"/>
        <w:contextualSpacing/>
        <w:jc w:val="both"/>
        <w:textAlignment w:val="baseline"/>
        <w:rPr>
          <w:rFonts w:ascii="Times New Roman" w:hAnsi="Times New Roman"/>
          <w:kern w:val="3"/>
          <w:sz w:val="24"/>
          <w:szCs w:val="24"/>
          <w:lang w:val="ru-RU"/>
        </w:rPr>
      </w:pPr>
      <w:r>
        <w:rPr>
          <w:rFonts w:ascii="Times New Roman" w:hAnsi="Times New Roman"/>
          <w:kern w:val="3"/>
          <w:sz w:val="24"/>
          <w:szCs w:val="24"/>
          <w:lang w:eastAsia="ru-RU"/>
        </w:rPr>
        <w:t>гарантійного листа у довільній формі щодо погодження надання послуг з вищенаведеними характеристиками та умовами;</w:t>
      </w:r>
    </w:p>
    <w:p w14:paraId="15C15DF7" w14:textId="77777777" w:rsidR="00E34B68" w:rsidRDefault="00E34B68" w:rsidP="00E34B68">
      <w:pPr>
        <w:numPr>
          <w:ilvl w:val="0"/>
          <w:numId w:val="6"/>
        </w:numPr>
        <w:suppressAutoHyphens/>
        <w:spacing w:after="0" w:line="240" w:lineRule="auto"/>
        <w:ind w:left="0" w:firstLine="567"/>
        <w:contextualSpacing/>
        <w:jc w:val="both"/>
        <w:rPr>
          <w:rFonts w:ascii="Times New Roman" w:hAnsi="Times New Roman"/>
          <w:sz w:val="24"/>
          <w:szCs w:val="24"/>
        </w:rPr>
      </w:pPr>
      <w:r>
        <w:rPr>
          <w:rFonts w:ascii="Times New Roman" w:hAnsi="Times New Roman"/>
          <w:color w:val="000000"/>
          <w:sz w:val="24"/>
          <w:szCs w:val="24"/>
        </w:rPr>
        <w:t xml:space="preserve">свідоцтва про реєстрацію </w:t>
      </w:r>
      <w:r>
        <w:rPr>
          <w:rFonts w:ascii="Times New Roman" w:hAnsi="Times New Roman"/>
          <w:sz w:val="24"/>
          <w:szCs w:val="24"/>
        </w:rPr>
        <w:t>транспортних засобів (власних або орендованих), що використовуються для надання послуг з вивезення побутових відходів;</w:t>
      </w:r>
    </w:p>
    <w:p w14:paraId="363E8946" w14:textId="77777777" w:rsidR="00E34B68" w:rsidRDefault="00E34B68" w:rsidP="00E34B68">
      <w:pPr>
        <w:numPr>
          <w:ilvl w:val="0"/>
          <w:numId w:val="6"/>
        </w:numPr>
        <w:tabs>
          <w:tab w:val="left" w:pos="284"/>
        </w:tabs>
        <w:suppressAutoHyphens/>
        <w:spacing w:after="0" w:line="240" w:lineRule="auto"/>
        <w:ind w:left="0" w:firstLine="567"/>
        <w:contextualSpacing/>
        <w:jc w:val="both"/>
        <w:rPr>
          <w:rFonts w:ascii="Times New Roman" w:hAnsi="Times New Roman"/>
          <w:sz w:val="24"/>
          <w:szCs w:val="24"/>
          <w:lang w:eastAsia="ru-RU"/>
        </w:rPr>
      </w:pPr>
      <w:r>
        <w:rPr>
          <w:rFonts w:ascii="Times New Roman" w:hAnsi="Times New Roman"/>
          <w:sz w:val="24"/>
          <w:szCs w:val="24"/>
        </w:rPr>
        <w:t>підтверджуючих документів щодо визначення Учасника виконавцем послуг з вивезення побутових відходів у місті Харкові відповідно до вимог законодавства;</w:t>
      </w:r>
    </w:p>
    <w:p w14:paraId="18251348" w14:textId="77777777" w:rsidR="00E34B68" w:rsidRDefault="00E34B68" w:rsidP="00E34B68">
      <w:pPr>
        <w:numPr>
          <w:ilvl w:val="0"/>
          <w:numId w:val="6"/>
        </w:numPr>
        <w:suppressAutoHyphens/>
        <w:spacing w:after="0" w:line="240" w:lineRule="auto"/>
        <w:ind w:left="0" w:firstLine="567"/>
        <w:contextualSpacing/>
        <w:jc w:val="both"/>
        <w:rPr>
          <w:rFonts w:ascii="Times New Roman" w:hAnsi="Times New Roman"/>
          <w:sz w:val="24"/>
          <w:szCs w:val="24"/>
          <w:lang w:eastAsia="ru-RU"/>
        </w:rPr>
      </w:pPr>
      <w:r>
        <w:rPr>
          <w:rFonts w:ascii="Times New Roman" w:hAnsi="Times New Roman"/>
          <w:sz w:val="24"/>
          <w:szCs w:val="24"/>
          <w:lang w:eastAsia="ru-RU"/>
        </w:rPr>
        <w:t>довідки, складеної у довільній формі, в якій необхідно навести інформацію про те, що надання послуг буде провадитися з урахуванням екологічних вимог, що викладені у Законі України від 25.06.1991 № 1264-ХII «Про охорону навколишнього природного середовища» (із змінами), а також згідно із Законами України «Про відходи», «</w:t>
      </w:r>
      <w:hyperlink r:id="rId8" w:tgtFrame="_blank" w:history="1">
        <w:r>
          <w:rPr>
            <w:rStyle w:val="af"/>
            <w:sz w:val="24"/>
            <w:szCs w:val="24"/>
            <w:lang w:eastAsia="ru-RU"/>
          </w:rPr>
          <w:t>Про охорону атмосферного повітря</w:t>
        </w:r>
      </w:hyperlink>
      <w:r>
        <w:rPr>
          <w:rFonts w:ascii="Times New Roman" w:hAnsi="Times New Roman"/>
          <w:sz w:val="24"/>
          <w:szCs w:val="24"/>
          <w:lang w:eastAsia="ru-RU"/>
        </w:rPr>
        <w:t>» та передбачати усі заходи спрямовані на захист довкілля.</w:t>
      </w:r>
    </w:p>
    <w:p w14:paraId="0BBD5AE9" w14:textId="77777777" w:rsidR="003F31DC" w:rsidRPr="0061225F" w:rsidRDefault="003F31DC" w:rsidP="003F31DC">
      <w:pPr>
        <w:pStyle w:val="1c"/>
        <w:jc w:val="both"/>
        <w:rPr>
          <w:rFonts w:ascii="Times New Roman" w:hAnsi="Times New Roman"/>
          <w:sz w:val="24"/>
          <w:szCs w:val="24"/>
          <w:lang w:val="uk-UA"/>
        </w:rPr>
      </w:pPr>
    </w:p>
    <w:p w14:paraId="1E951494" w14:textId="77777777" w:rsidR="00D63775" w:rsidRDefault="00D63775" w:rsidP="00875467">
      <w:pPr>
        <w:spacing w:after="0" w:line="240" w:lineRule="auto"/>
        <w:rPr>
          <w:rFonts w:ascii="Times New Roman" w:hAnsi="Times New Roman"/>
          <w:sz w:val="24"/>
          <w:szCs w:val="24"/>
        </w:rPr>
      </w:pPr>
    </w:p>
    <w:sectPr w:rsidR="00D63775" w:rsidSect="003F31DC">
      <w:headerReference w:type="default" r:id="rId9"/>
      <w:pgSz w:w="11906" w:h="16838"/>
      <w:pgMar w:top="850" w:right="1274"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0A6A2" w14:textId="77777777" w:rsidR="0087774A" w:rsidRDefault="0087774A" w:rsidP="005920A6">
      <w:pPr>
        <w:spacing w:after="0" w:line="240" w:lineRule="auto"/>
      </w:pPr>
      <w:r>
        <w:separator/>
      </w:r>
    </w:p>
  </w:endnote>
  <w:endnote w:type="continuationSeparator" w:id="0">
    <w:p w14:paraId="062D3E75" w14:textId="77777777" w:rsidR="0087774A" w:rsidRDefault="0087774A"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6ED9D" w14:textId="77777777" w:rsidR="0087774A" w:rsidRDefault="0087774A" w:rsidP="005920A6">
      <w:pPr>
        <w:spacing w:after="0" w:line="240" w:lineRule="auto"/>
      </w:pPr>
      <w:r>
        <w:separator/>
      </w:r>
    </w:p>
  </w:footnote>
  <w:footnote w:type="continuationSeparator" w:id="0">
    <w:p w14:paraId="4C9BFAB5" w14:textId="77777777" w:rsidR="0087774A" w:rsidRDefault="0087774A" w:rsidP="00592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17E772E1"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8D7BE4" w:rsidRPr="008D7BE4">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D3B77C8"/>
    <w:multiLevelType w:val="hybridMultilevel"/>
    <w:tmpl w:val="90441640"/>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1A2ABD"/>
    <w:multiLevelType w:val="hybridMultilevel"/>
    <w:tmpl w:val="B1EC1FD2"/>
    <w:lvl w:ilvl="0" w:tplc="CD0E346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1794F"/>
    <w:rsid w:val="00032ABE"/>
    <w:rsid w:val="00084A5E"/>
    <w:rsid w:val="000C297A"/>
    <w:rsid w:val="00110032"/>
    <w:rsid w:val="00134493"/>
    <w:rsid w:val="001B13C2"/>
    <w:rsid w:val="001C0B63"/>
    <w:rsid w:val="001C31E8"/>
    <w:rsid w:val="001F234D"/>
    <w:rsid w:val="0021730F"/>
    <w:rsid w:val="002173DB"/>
    <w:rsid w:val="002619E4"/>
    <w:rsid w:val="00272298"/>
    <w:rsid w:val="00274E10"/>
    <w:rsid w:val="00284276"/>
    <w:rsid w:val="002B72AC"/>
    <w:rsid w:val="002D49C5"/>
    <w:rsid w:val="002E2A67"/>
    <w:rsid w:val="002F5C9A"/>
    <w:rsid w:val="00301BC3"/>
    <w:rsid w:val="0031053F"/>
    <w:rsid w:val="00333750"/>
    <w:rsid w:val="00350776"/>
    <w:rsid w:val="003A6463"/>
    <w:rsid w:val="003F31DC"/>
    <w:rsid w:val="00401FB4"/>
    <w:rsid w:val="004033FA"/>
    <w:rsid w:val="00404F14"/>
    <w:rsid w:val="0040524E"/>
    <w:rsid w:val="00413466"/>
    <w:rsid w:val="00480681"/>
    <w:rsid w:val="004B0640"/>
    <w:rsid w:val="004C3264"/>
    <w:rsid w:val="004C72E7"/>
    <w:rsid w:val="004C7495"/>
    <w:rsid w:val="004E6D35"/>
    <w:rsid w:val="0051292C"/>
    <w:rsid w:val="00517B6D"/>
    <w:rsid w:val="005257A4"/>
    <w:rsid w:val="00540194"/>
    <w:rsid w:val="005477A0"/>
    <w:rsid w:val="00574050"/>
    <w:rsid w:val="005762D1"/>
    <w:rsid w:val="005766E5"/>
    <w:rsid w:val="005920A6"/>
    <w:rsid w:val="005C7DB7"/>
    <w:rsid w:val="005E1E0C"/>
    <w:rsid w:val="005F4958"/>
    <w:rsid w:val="006142B7"/>
    <w:rsid w:val="00632390"/>
    <w:rsid w:val="0066143D"/>
    <w:rsid w:val="00663DEA"/>
    <w:rsid w:val="006713B1"/>
    <w:rsid w:val="00675F6E"/>
    <w:rsid w:val="0067797D"/>
    <w:rsid w:val="006C2F2B"/>
    <w:rsid w:val="006D29E6"/>
    <w:rsid w:val="006D3984"/>
    <w:rsid w:val="006F61B7"/>
    <w:rsid w:val="00700447"/>
    <w:rsid w:val="00721E9D"/>
    <w:rsid w:val="00752011"/>
    <w:rsid w:val="007707AF"/>
    <w:rsid w:val="007B6780"/>
    <w:rsid w:val="007D5C32"/>
    <w:rsid w:val="007E3627"/>
    <w:rsid w:val="007F6581"/>
    <w:rsid w:val="00831277"/>
    <w:rsid w:val="00867EF6"/>
    <w:rsid w:val="00875467"/>
    <w:rsid w:val="008761A9"/>
    <w:rsid w:val="0087774A"/>
    <w:rsid w:val="00881592"/>
    <w:rsid w:val="00884C7E"/>
    <w:rsid w:val="008D7BE4"/>
    <w:rsid w:val="00902FE9"/>
    <w:rsid w:val="009155F2"/>
    <w:rsid w:val="00947E34"/>
    <w:rsid w:val="00993EEF"/>
    <w:rsid w:val="009A7437"/>
    <w:rsid w:val="009C455D"/>
    <w:rsid w:val="009E5E4B"/>
    <w:rsid w:val="009F628A"/>
    <w:rsid w:val="00A52318"/>
    <w:rsid w:val="00A57B7D"/>
    <w:rsid w:val="00A67010"/>
    <w:rsid w:val="00A94683"/>
    <w:rsid w:val="00AA021A"/>
    <w:rsid w:val="00AB0027"/>
    <w:rsid w:val="00AB46F2"/>
    <w:rsid w:val="00AC3FE5"/>
    <w:rsid w:val="00B356A5"/>
    <w:rsid w:val="00B401CB"/>
    <w:rsid w:val="00B56FA5"/>
    <w:rsid w:val="00B717B0"/>
    <w:rsid w:val="00B75A31"/>
    <w:rsid w:val="00B85D48"/>
    <w:rsid w:val="00B91255"/>
    <w:rsid w:val="00BC200F"/>
    <w:rsid w:val="00BC3DE5"/>
    <w:rsid w:val="00C361A1"/>
    <w:rsid w:val="00C5174E"/>
    <w:rsid w:val="00C51804"/>
    <w:rsid w:val="00C74713"/>
    <w:rsid w:val="00C946CE"/>
    <w:rsid w:val="00CA73CE"/>
    <w:rsid w:val="00CB3FF3"/>
    <w:rsid w:val="00CB5A46"/>
    <w:rsid w:val="00CD7B62"/>
    <w:rsid w:val="00CE6894"/>
    <w:rsid w:val="00D42AA1"/>
    <w:rsid w:val="00D626B8"/>
    <w:rsid w:val="00D63775"/>
    <w:rsid w:val="00D64C79"/>
    <w:rsid w:val="00D75D04"/>
    <w:rsid w:val="00D929FE"/>
    <w:rsid w:val="00DA7D8F"/>
    <w:rsid w:val="00DD3ADA"/>
    <w:rsid w:val="00E134EB"/>
    <w:rsid w:val="00E31130"/>
    <w:rsid w:val="00E34B68"/>
    <w:rsid w:val="00E72F13"/>
    <w:rsid w:val="00E84CEE"/>
    <w:rsid w:val="00EA5EA7"/>
    <w:rsid w:val="00EA7534"/>
    <w:rsid w:val="00EB18C0"/>
    <w:rsid w:val="00EB793F"/>
    <w:rsid w:val="00EF0694"/>
    <w:rsid w:val="00F42637"/>
    <w:rsid w:val="00F54C84"/>
    <w:rsid w:val="00F70AC0"/>
    <w:rsid w:val="00F9105C"/>
    <w:rsid w:val="00FA21D8"/>
    <w:rsid w:val="00FD69FE"/>
    <w:rsid w:val="00FE098B"/>
    <w:rsid w:val="00FF0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uiPriority w:val="99"/>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uiPriority w:val="99"/>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bn.at.ua/load/pro_povitrja/20-1-0-93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2593</Words>
  <Characters>14781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74</cp:revision>
  <cp:lastPrinted>2021-11-29T11:34:00Z</cp:lastPrinted>
  <dcterms:created xsi:type="dcterms:W3CDTF">2023-05-15T06:58:00Z</dcterms:created>
  <dcterms:modified xsi:type="dcterms:W3CDTF">2024-12-13T07:25:00Z</dcterms:modified>
</cp:coreProperties>
</file>