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06" w:type="dxa"/>
        <w:tblLayout w:type="fixed"/>
        <w:tblLook w:val="0000" w:firstRow="0" w:lastRow="0" w:firstColumn="0" w:lastColumn="0" w:noHBand="0" w:noVBand="0"/>
      </w:tblPr>
      <w:tblGrid>
        <w:gridCol w:w="1276"/>
        <w:gridCol w:w="272"/>
        <w:gridCol w:w="6840"/>
        <w:gridCol w:w="117"/>
        <w:gridCol w:w="1384"/>
        <w:gridCol w:w="117"/>
      </w:tblGrid>
      <w:tr w:rsidR="00366909" w:rsidRPr="004B5684" w14:paraId="48A2525F" w14:textId="77777777" w:rsidTr="007331BC">
        <w:trPr>
          <w:trHeight w:val="1420"/>
        </w:trPr>
        <w:tc>
          <w:tcPr>
            <w:tcW w:w="1276" w:type="dxa"/>
          </w:tcPr>
          <w:p w14:paraId="374B90B7" w14:textId="77777777" w:rsidR="00366909" w:rsidRPr="004B5684" w:rsidRDefault="00366909" w:rsidP="009D38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84">
              <w:rPr>
                <w:rFonts w:ascii="Times New Roman" w:eastAsia="Times New Roman" w:hAnsi="Times New Roman" w:cs="Times New Roman"/>
                <w:noProof/>
                <w:lang w:eastAsia="uk-UA"/>
              </w:rPr>
              <w:drawing>
                <wp:inline distT="0" distB="0" distL="0" distR="0" wp14:anchorId="62F21BB7" wp14:editId="7D1E2F3E">
                  <wp:extent cx="502920" cy="685800"/>
                  <wp:effectExtent l="0" t="0" r="0" b="0"/>
                  <wp:docPr id="40" name="Рисунок 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gridSpan w:val="3"/>
          </w:tcPr>
          <w:p w14:paraId="68FB9BF0" w14:textId="77777777"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УКРАЇНА</w:t>
            </w:r>
          </w:p>
          <w:p w14:paraId="179A2FC4" w14:textId="77777777" w:rsidR="00366909" w:rsidRPr="00A37FE0" w:rsidRDefault="00366909" w:rsidP="009D38AE">
            <w:pPr>
              <w:pStyle w:val="8"/>
              <w:rPr>
                <w:rFonts w:eastAsia="Calibri"/>
                <w:sz w:val="28"/>
                <w:szCs w:val="28"/>
                <w:lang w:val="uk-UA"/>
              </w:rPr>
            </w:pPr>
            <w:r w:rsidRPr="00A37FE0">
              <w:rPr>
                <w:rFonts w:eastAsia="Calibri"/>
                <w:sz w:val="28"/>
                <w:szCs w:val="28"/>
                <w:lang w:val="uk-UA"/>
              </w:rPr>
              <w:t>ХАРКІВСЬКА МІСЬКА РАДА</w:t>
            </w:r>
          </w:p>
          <w:p w14:paraId="1127230F" w14:textId="77777777"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ХАРКІВСЬКОЇ ОБЛАСТІ</w:t>
            </w:r>
          </w:p>
          <w:p w14:paraId="2578BA69" w14:textId="77777777"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23941E52" w14:textId="77777777"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АДМІНІСТРАЦІЯ </w:t>
            </w:r>
            <w:r w:rsidR="006F7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САЛТІВСЬКОГО</w:t>
            </w: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РАЙОНУ</w:t>
            </w:r>
          </w:p>
          <w:p w14:paraId="045BF0E8" w14:textId="77777777" w:rsidR="00366909" w:rsidRPr="00873CA9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635A1D6" w14:textId="77777777" w:rsidR="00366909" w:rsidRPr="00A37FE0" w:rsidRDefault="00366909" w:rsidP="009D38A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37F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УПРАВЛІННЯ ОСВІТИ</w:t>
            </w:r>
          </w:p>
          <w:p w14:paraId="628E795D" w14:textId="77777777" w:rsidR="00366909" w:rsidRPr="008B2C94" w:rsidRDefault="00366909" w:rsidP="008B2C94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01" w:type="dxa"/>
            <w:gridSpan w:val="2"/>
          </w:tcPr>
          <w:p w14:paraId="0ED2D0D6" w14:textId="77777777" w:rsidR="00366909" w:rsidRPr="004B5684" w:rsidRDefault="00366909" w:rsidP="009D3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B5684">
              <w:rPr>
                <w:rFonts w:ascii="Times New Roman" w:eastAsia="Times New Roman" w:hAnsi="Times New Roman" w:cs="Times New Roman"/>
                <w:noProof/>
                <w:lang w:eastAsia="uk-UA"/>
              </w:rPr>
              <w:drawing>
                <wp:inline distT="0" distB="0" distL="0" distR="0" wp14:anchorId="0A074FB8" wp14:editId="5589F26D">
                  <wp:extent cx="502920" cy="701040"/>
                  <wp:effectExtent l="0" t="0" r="0" b="3810"/>
                  <wp:docPr id="41" name="Рисунок 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5014" w:rsidRPr="004B5684" w14:paraId="458031D0" w14:textId="77777777" w:rsidTr="00873CA9">
        <w:trPr>
          <w:gridAfter w:val="1"/>
          <w:wAfter w:w="117" w:type="dxa"/>
          <w:trHeight w:val="851"/>
        </w:trPr>
        <w:tc>
          <w:tcPr>
            <w:tcW w:w="1548" w:type="dxa"/>
            <w:gridSpan w:val="2"/>
          </w:tcPr>
          <w:p w14:paraId="163EDBEF" w14:textId="77777777" w:rsidR="00AE5014" w:rsidRPr="004B5684" w:rsidRDefault="00AE5014" w:rsidP="00873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40" w:type="dxa"/>
          </w:tcPr>
          <w:p w14:paraId="04881600" w14:textId="77777777" w:rsidR="00AE5014" w:rsidRPr="008B2C94" w:rsidRDefault="00AE5014" w:rsidP="00873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73C0BDFC" w14:textId="77777777" w:rsidR="009D38AE" w:rsidRPr="00A37FE0" w:rsidRDefault="009D38AE" w:rsidP="00873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37FE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Н А К А З</w:t>
            </w:r>
          </w:p>
          <w:p w14:paraId="44457165" w14:textId="77777777" w:rsidR="009D38AE" w:rsidRPr="008B2C94" w:rsidRDefault="009D38AE" w:rsidP="00873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71C0B7B" w14:textId="77777777" w:rsidR="00AE5014" w:rsidRPr="008B2C94" w:rsidRDefault="00AE5014" w:rsidP="00873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gridSpan w:val="2"/>
          </w:tcPr>
          <w:p w14:paraId="49F134B7" w14:textId="77777777" w:rsidR="00AE5014" w:rsidRPr="004B5684" w:rsidRDefault="00AE5014" w:rsidP="00873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203D087" w14:textId="6B98ED79" w:rsidR="009D38AE" w:rsidRPr="006F71F5" w:rsidRDefault="00A47F16" w:rsidP="00873CA9">
      <w:pPr>
        <w:tabs>
          <w:tab w:val="left" w:pos="61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B79A3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972EBB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>1.202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38AE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D38AE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8AE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8AE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79A3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961248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F71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4763AE53" w14:textId="77777777" w:rsidR="00AE5014" w:rsidRPr="00873CA9" w:rsidRDefault="00AE5014" w:rsidP="00873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23737A" w14:textId="77777777" w:rsidR="00BB79A3" w:rsidRPr="00BB79A3" w:rsidRDefault="00BB79A3" w:rsidP="00873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підсумки роботи </w:t>
      </w:r>
    </w:p>
    <w:p w14:paraId="2911FA8B" w14:textId="77777777" w:rsidR="00BB79A3" w:rsidRPr="00BB79A3" w:rsidRDefault="00BB79A3" w:rsidP="00873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обліку продовження навчання </w:t>
      </w:r>
    </w:p>
    <w:p w14:paraId="31C57D90" w14:textId="77777777" w:rsidR="00BB79A3" w:rsidRPr="00BB79A3" w:rsidRDefault="00BB79A3" w:rsidP="00873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працевлаштування випускників  </w:t>
      </w:r>
    </w:p>
    <w:p w14:paraId="006ED9B4" w14:textId="77777777" w:rsidR="004B635B" w:rsidRDefault="004B635B" w:rsidP="00873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9-х, 11 (12)-х класів </w:t>
      </w:r>
      <w:r w:rsidR="00BB79A3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закладів загальної </w:t>
      </w:r>
    </w:p>
    <w:p w14:paraId="37A28072" w14:textId="465489DA" w:rsidR="00BB79A3" w:rsidRPr="00BB79A3" w:rsidRDefault="00BB79A3" w:rsidP="00873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середньої освіти </w:t>
      </w:r>
      <w:r w:rsid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району </w:t>
      </w:r>
      <w:r w:rsidR="0096124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47F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</w:p>
    <w:p w14:paraId="702655C7" w14:textId="77777777" w:rsidR="008E5854" w:rsidRPr="00873CA9" w:rsidRDefault="008E5854" w:rsidP="00873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B599B9" w14:textId="11CB0CD2" w:rsidR="00BB79A3" w:rsidRPr="00BB79A3" w:rsidRDefault="00BB79A3" w:rsidP="00873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виконання ст. 53 Конституції України, законів України «Про освіту», «Про </w:t>
      </w:r>
      <w:r w:rsidR="00972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повну 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загальну середню освіту», «Про охорону дитинства», «Про зайнятість населення», «Про соціальну роботу з сім’ями, дітьми та молоддю»,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наказів</w:t>
      </w:r>
      <w:r w:rsid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Департаменту освіти Харківської міської ради від 24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612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7F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61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1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7F1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61248" w:rsidRPr="00961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проведення обліку продовження </w:t>
      </w:r>
      <w:r w:rsidR="00961248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 та працевлаштування випускників 9-х, 11</w:t>
      </w:r>
      <w:r w:rsid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>(12)</w:t>
      </w:r>
      <w:r w:rsidR="00961248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>-х класів 202</w:t>
      </w:r>
      <w:r w:rsidR="00A47F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36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248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972EBB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A47F1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972EBB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</w:t>
      </w:r>
      <w:r w:rsidR="00A47F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9314C"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47F16"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972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підсумки роботи з обліку продовження навчання та працевлаштування випускників </w:t>
      </w:r>
      <w:r w:rsid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9-х, 11(12)-х класів </w:t>
      </w:r>
      <w:r w:rsidR="00972E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 загальної середньої освіти 202</w:t>
      </w:r>
      <w:r w:rsidR="00A47F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72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року», 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освіти адміністрації </w:t>
      </w:r>
      <w:r w:rsidR="006F7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Салтівського 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району Харківської міської ради </w:t>
      </w:r>
      <w:r w:rsidR="00711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(далі – Управління освіти) </w:t>
      </w:r>
      <w:r w:rsidR="00972EB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B635B" w:rsidRP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B635B" w:rsidRP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35B" w:rsidRP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B635B" w:rsidRP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проведення обліку продовження навчання та працевлаштування випускників 9-х, 11 (12)-х класів 202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635B" w:rsidRP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4B63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, з метою контролю за здобуттям підлітками по</w:t>
      </w:r>
      <w:r w:rsidR="008B2C9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вної загальної середньої освіти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Управлінням освіти</w:t>
      </w:r>
      <w:r w:rsidR="008B2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закладами загальної середньої освіти району здійснено заходи для забезпечення своєчасного і в повному обсязі обліку продовження навчання та працевлаштування випускників 9-х, 11 (12)-х класів</w:t>
      </w:r>
      <w:r w:rsidR="00961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  <w:r w:rsidR="00711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Підсумки роботи  викладено у довідці (додаток 1). 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6D70D60" w14:textId="77777777" w:rsidR="00BB79A3" w:rsidRPr="00BB79A3" w:rsidRDefault="00BB79A3" w:rsidP="00873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Виходячи з зазначеного вище, з метою підвищення рівня особистої відповідальності за організацію роботи з обліку продовження навчання та працевлаштування випускників 9, 11 (12)-х класів, </w:t>
      </w:r>
    </w:p>
    <w:p w14:paraId="5328D412" w14:textId="77777777" w:rsidR="008E5854" w:rsidRDefault="008E5854" w:rsidP="00BB79A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5C9938" w14:textId="77777777" w:rsidR="00BB79A3" w:rsidRDefault="00BB79A3" w:rsidP="00BB79A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НАКАЗУЮ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B6EDBA6" w14:textId="77777777" w:rsidR="00BB79A3" w:rsidRPr="00BB79A3" w:rsidRDefault="00BB79A3" w:rsidP="0079314C">
      <w:pPr>
        <w:numPr>
          <w:ilvl w:val="0"/>
          <w:numId w:val="1"/>
        </w:numPr>
        <w:spacing w:after="0" w:line="240" w:lineRule="auto"/>
        <w:ind w:hanging="2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Головному спеціалісту </w:t>
      </w:r>
      <w:proofErr w:type="spellStart"/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Максименковій</w:t>
      </w:r>
      <w:proofErr w:type="spellEnd"/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В.М.:</w:t>
      </w:r>
    </w:p>
    <w:p w14:paraId="63491730" w14:textId="57E4BFB4" w:rsidR="00A235E6" w:rsidRPr="00BB79A3" w:rsidRDefault="00BB79A3" w:rsidP="00A235E6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Узагальнити 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н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адати попередню 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звітну 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про 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продовження навчання та 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працевлаштування випускників 9-х та 11 (12)-х класів за встановл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еною формою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0B77E3" w14:textId="03E052A4" w:rsidR="00A235E6" w:rsidRPr="0079314C" w:rsidRDefault="00A235E6" w:rsidP="00A235E6">
      <w:pPr>
        <w:tabs>
          <w:tab w:val="left" w:pos="72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09</w:t>
      </w:r>
      <w:r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19E7CD6C" w14:textId="01030514" w:rsidR="0079314C" w:rsidRDefault="0079314C" w:rsidP="00A235E6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30D536D" w14:textId="50AFE810" w:rsidR="00A235E6" w:rsidRPr="00BB79A3" w:rsidRDefault="0079314C" w:rsidP="00A235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Підготувати </w:t>
      </w:r>
      <w:proofErr w:type="spellStart"/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наказу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проведення обліку продовження навчання та працевлаштування випускників 9, 11 (12)-х класів 20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року».</w:t>
      </w:r>
    </w:p>
    <w:p w14:paraId="714666D8" w14:textId="05DBC769" w:rsidR="00A235E6" w:rsidRPr="0079314C" w:rsidRDefault="00A235E6" w:rsidP="00A23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25.04</w:t>
      </w:r>
      <w:r w:rsidRPr="0079314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4D9E5592" w14:textId="3574AABB" w:rsidR="00BB79A3" w:rsidRPr="00BB79A3" w:rsidRDefault="00BB79A3" w:rsidP="00873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uk-UA"/>
        </w:rPr>
        <w:t>2. Директорам закладів загальної середньої освіти усіх типів і форм власності:</w:t>
      </w:r>
    </w:p>
    <w:p w14:paraId="2ED9E6E0" w14:textId="5CAAAB97" w:rsidR="00A235E6" w:rsidRPr="00BB79A3" w:rsidRDefault="00D5721C" w:rsidP="00A235E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9A3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до Управління освіти 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опередню 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звітну 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 про продовження навчання та працевлаштування випускників 9, 11 (12)-х класів 20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закладів загальної середньої освіти за встановленою формою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друкованому вигляді (додаток 2)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7AF6F7" w14:textId="4D985439" w:rsidR="00A235E6" w:rsidRPr="00105E20" w:rsidRDefault="00A235E6" w:rsidP="00A235E6">
      <w:pPr>
        <w:spacing w:after="0" w:line="240" w:lineRule="auto"/>
        <w:ind w:left="480" w:hanging="48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05E2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05E20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6B9DFD04" w14:textId="4E94A01E" w:rsidR="00A235E6" w:rsidRPr="00BB79A3" w:rsidRDefault="00105E20" w:rsidP="00A235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E2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Підготувати </w:t>
      </w:r>
      <w:proofErr w:type="spellStart"/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проведення обліку продовження навчання та працевлаштування випускників 9, 11(12)-х класів 20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року».</w:t>
      </w:r>
      <w:r w:rsidR="00A235E6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7007BC4" w14:textId="50DBF662" w:rsidR="00A235E6" w:rsidRPr="008B6D01" w:rsidRDefault="00A235E6" w:rsidP="00A23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25.04</w:t>
      </w:r>
      <w:r w:rsidRPr="00105E2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4ED3F2CA" w14:textId="0372D4EB" w:rsidR="008B6D01" w:rsidRDefault="00BB79A3" w:rsidP="00A235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73C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235E6" w:rsidRPr="00A235E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Підвищити рівень контролю</w:t>
      </w:r>
      <w:r w:rsidR="008B6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організацією роботи з обліку продовження навчання та працевлаштування випускників 9-х, 11 (12)-х класів:   надання достовірної інформації, недопущення формального підходу при підготовці звітності.</w:t>
      </w:r>
    </w:p>
    <w:p w14:paraId="64E33700" w14:textId="5296E431" w:rsidR="00105E20" w:rsidRPr="00A235E6" w:rsidRDefault="008B6D01" w:rsidP="008B6D0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Упродовж на</w:t>
      </w:r>
      <w:r w:rsidR="00F8285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чального року </w:t>
      </w:r>
      <w:r w:rsidR="00A235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7BC1F2BB" w14:textId="4404C68D" w:rsidR="00BB79A3" w:rsidRPr="00105E20" w:rsidRDefault="00BB79A3" w:rsidP="00873C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05E20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873CA9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105E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Тримати під </w:t>
      </w:r>
      <w:r w:rsidR="008B6D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особистим </w:t>
      </w:r>
      <w:r w:rsidRPr="00105E2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контролем питання щодо продовження здобуття повної загальної середньої освіти випускниками 9-х класів.</w:t>
      </w:r>
    </w:p>
    <w:p w14:paraId="5A89FA2D" w14:textId="760BA89E" w:rsidR="00BB79A3" w:rsidRPr="0079314C" w:rsidRDefault="00BB79A3" w:rsidP="00873C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105E20">
        <w:rPr>
          <w:rFonts w:ascii="Times New Roman" w:eastAsia="Times New Roman" w:hAnsi="Times New Roman" w:cs="Times New Roman"/>
          <w:sz w:val="28"/>
          <w:szCs w:val="28"/>
          <w:lang w:eastAsia="uk-UA"/>
        </w:rPr>
        <w:t>До 01.0</w:t>
      </w:r>
      <w:r w:rsidR="00105E20" w:rsidRPr="00105E20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105E20">
        <w:rPr>
          <w:rFonts w:ascii="Times New Roman" w:eastAsia="Times New Roman" w:hAnsi="Times New Roman" w:cs="Times New Roman"/>
          <w:sz w:val="28"/>
          <w:szCs w:val="28"/>
          <w:lang w:eastAsia="uk-UA"/>
        </w:rPr>
        <w:t>.20</w:t>
      </w:r>
      <w:r w:rsidR="008B2C94" w:rsidRPr="00105E20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A235E6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</w:p>
    <w:p w14:paraId="7A4F6F21" w14:textId="46B07EEA" w:rsidR="00BB79A3" w:rsidRPr="00BB79A3" w:rsidRDefault="00BB79A3" w:rsidP="00873CA9">
      <w:pPr>
        <w:spacing w:after="0" w:line="240" w:lineRule="auto"/>
        <w:ind w:left="66" w:firstLine="5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Інженеру лабораторії комп’ютерних технологій в освіті </w:t>
      </w:r>
      <w:r w:rsidR="008B6D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Черкасову Р.В.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розмістити цей н</w:t>
      </w:r>
      <w:r w:rsidR="00711B4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 на сайті Управління освіти.</w:t>
      </w:r>
    </w:p>
    <w:p w14:paraId="54673C93" w14:textId="056DDAF8" w:rsidR="00BB79A3" w:rsidRPr="0079314C" w:rsidRDefault="00BB79A3" w:rsidP="00873CA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E5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8B6D0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873CA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8B6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3CA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8E5854" w:rsidRPr="00873C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6D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178BA959" w14:textId="77777777" w:rsidR="00BB79A3" w:rsidRPr="00BB79A3" w:rsidRDefault="00BB79A3" w:rsidP="00873CA9">
      <w:pPr>
        <w:widowControl w:val="0"/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uk-UA"/>
        </w:rPr>
        <w:t>4. Контроль за виконанням цього наказу покласти на заступника начальника Управління освіти Попову В.І.</w:t>
      </w:r>
    </w:p>
    <w:p w14:paraId="63EC7BEB" w14:textId="77777777" w:rsidR="00BB79A3" w:rsidRDefault="00BB79A3" w:rsidP="00873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025AD63E" w14:textId="77777777" w:rsidR="00BB79A3" w:rsidRPr="00BB79A3" w:rsidRDefault="008E5854" w:rsidP="00873CA9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</w:t>
      </w:r>
      <w:r w:rsidR="00BB79A3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Управління освіти</w:t>
      </w:r>
      <w:r w:rsidR="00BB79A3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79A3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79A3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5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B79A3"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5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Лариса </w:t>
      </w:r>
      <w:r w:rsidR="006F71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КАРПОВА</w:t>
      </w:r>
    </w:p>
    <w:p w14:paraId="71D9C344" w14:textId="77777777" w:rsidR="00BB79A3" w:rsidRDefault="00BB79A3" w:rsidP="00873C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4F121" w14:textId="77777777" w:rsidR="00711B4B" w:rsidRPr="00BB79A3" w:rsidRDefault="008E5854" w:rsidP="00873C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Уповноважена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особа 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</w:t>
      </w:r>
    </w:p>
    <w:p w14:paraId="06435F46" w14:textId="77777777" w:rsidR="00BB79A3" w:rsidRPr="00BB79A3" w:rsidRDefault="008E5854" w:rsidP="00873C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 та виявлення корупції</w:t>
      </w:r>
    </w:p>
    <w:p w14:paraId="61AAC390" w14:textId="77777777" w:rsidR="00BB79A3" w:rsidRPr="00BB79A3" w:rsidRDefault="008E5854" w:rsidP="00873C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В.М.Максименкова</w:t>
      </w:r>
      <w:proofErr w:type="spellEnd"/>
    </w:p>
    <w:p w14:paraId="6F1D61EC" w14:textId="77777777" w:rsidR="00BB79A3" w:rsidRDefault="00BB79A3" w:rsidP="00873C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42892D" w14:textId="77777777" w:rsidR="00BB79A3" w:rsidRPr="00BB79A3" w:rsidRDefault="00BB79A3" w:rsidP="00873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наказом ознайомлені:</w:t>
      </w:r>
    </w:p>
    <w:tbl>
      <w:tblPr>
        <w:tblW w:w="9285" w:type="dxa"/>
        <w:tblLook w:val="01E0" w:firstRow="1" w:lastRow="1" w:firstColumn="1" w:lastColumn="1" w:noHBand="0" w:noVBand="0"/>
      </w:tblPr>
      <w:tblGrid>
        <w:gridCol w:w="3095"/>
        <w:gridCol w:w="3095"/>
        <w:gridCol w:w="3095"/>
      </w:tblGrid>
      <w:tr w:rsidR="00BB79A3" w:rsidRPr="00BB79A3" w14:paraId="41C25A55" w14:textId="77777777" w:rsidTr="007331BC">
        <w:tc>
          <w:tcPr>
            <w:tcW w:w="3095" w:type="dxa"/>
          </w:tcPr>
          <w:p w14:paraId="749579A8" w14:textId="77777777" w:rsidR="00BB79A3" w:rsidRPr="00BB79A3" w:rsidRDefault="00BB79A3" w:rsidP="00873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9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Попова</w:t>
            </w:r>
            <w:r w:rsidRPr="00BB7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B79A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В.І.</w:t>
            </w:r>
          </w:p>
        </w:tc>
        <w:tc>
          <w:tcPr>
            <w:tcW w:w="3095" w:type="dxa"/>
          </w:tcPr>
          <w:p w14:paraId="25691AF8" w14:textId="77777777" w:rsidR="00BB79A3" w:rsidRPr="00BB79A3" w:rsidRDefault="00BB79A3" w:rsidP="00873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95" w:type="dxa"/>
          </w:tcPr>
          <w:p w14:paraId="4C3C562A" w14:textId="77777777" w:rsidR="00BB79A3" w:rsidRPr="00BB79A3" w:rsidRDefault="00BB79A3" w:rsidP="00873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79A3" w:rsidRPr="00BB79A3" w14:paraId="4603D6F0" w14:textId="77777777" w:rsidTr="007331BC">
        <w:tc>
          <w:tcPr>
            <w:tcW w:w="3095" w:type="dxa"/>
          </w:tcPr>
          <w:p w14:paraId="581036E2" w14:textId="77777777" w:rsidR="00BB79A3" w:rsidRPr="00BB79A3" w:rsidRDefault="00BB79A3" w:rsidP="00873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9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Максименкова В.М.</w:t>
            </w:r>
          </w:p>
        </w:tc>
        <w:tc>
          <w:tcPr>
            <w:tcW w:w="3095" w:type="dxa"/>
          </w:tcPr>
          <w:p w14:paraId="01166B4D" w14:textId="77777777" w:rsidR="00BB79A3" w:rsidRPr="00BB79A3" w:rsidRDefault="00BB79A3" w:rsidP="00873C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95" w:type="dxa"/>
          </w:tcPr>
          <w:p w14:paraId="541F0B5D" w14:textId="77777777" w:rsidR="00BB79A3" w:rsidRPr="00BB79A3" w:rsidRDefault="00BB79A3" w:rsidP="00873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79A3" w:rsidRPr="00BB79A3" w14:paraId="1DC017D4" w14:textId="77777777" w:rsidTr="007331BC">
        <w:tc>
          <w:tcPr>
            <w:tcW w:w="3095" w:type="dxa"/>
          </w:tcPr>
          <w:p w14:paraId="1C598690" w14:textId="3CFBDF72" w:rsidR="00BB79A3" w:rsidRPr="00BB79A3" w:rsidRDefault="008B6D01" w:rsidP="00C37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Черкасов Р.В.</w:t>
            </w:r>
          </w:p>
        </w:tc>
        <w:tc>
          <w:tcPr>
            <w:tcW w:w="3095" w:type="dxa"/>
          </w:tcPr>
          <w:p w14:paraId="318BFFD4" w14:textId="77777777" w:rsidR="00BB79A3" w:rsidRPr="00BB79A3" w:rsidRDefault="00BB79A3" w:rsidP="00C37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5" w:type="dxa"/>
          </w:tcPr>
          <w:p w14:paraId="62E246B9" w14:textId="77777777" w:rsidR="00BB79A3" w:rsidRPr="00BB79A3" w:rsidRDefault="00BB79A3" w:rsidP="00C37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6D5ED3B7" w14:textId="77777777" w:rsidR="00E576EC" w:rsidRDefault="00E576EC" w:rsidP="007331B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9ECFA0E" w14:textId="77777777" w:rsidR="008E5D14" w:rsidRDefault="008E5D14" w:rsidP="007331B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41DE8D" w14:textId="498D24E5" w:rsidR="008E5D14" w:rsidRDefault="008E5D14" w:rsidP="007331B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6CD2ED9" w14:textId="488B0383" w:rsidR="00DF0E52" w:rsidRDefault="00DF0E52" w:rsidP="007331B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1299C6" w14:textId="1CA20AF6" w:rsidR="00DF0E52" w:rsidRDefault="00DF0E52" w:rsidP="007331B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8B4487" w14:textId="77777777" w:rsidR="00DF0E52" w:rsidRDefault="00DF0E52" w:rsidP="007331B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1039D8A" w14:textId="77777777" w:rsidR="007331BC" w:rsidRDefault="00711B4B" w:rsidP="007331B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Максименкова 725 15 76</w:t>
      </w:r>
    </w:p>
    <w:p w14:paraId="12BF9A91" w14:textId="77777777" w:rsidR="00873CA9" w:rsidRDefault="00873CA9" w:rsidP="007331B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B4C1939" w14:textId="77777777" w:rsidR="00F82857" w:rsidRDefault="00F82857" w:rsidP="007331B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412762" w14:textId="01BD03EC" w:rsidR="00BB79A3" w:rsidRPr="007331BC" w:rsidRDefault="00BB79A3" w:rsidP="007331B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Додаток 1 </w:t>
      </w:r>
    </w:p>
    <w:p w14:paraId="2C90B26B" w14:textId="77777777" w:rsidR="00BB79A3" w:rsidRPr="00BB79A3" w:rsidRDefault="00BB79A3" w:rsidP="007331BC">
      <w:pPr>
        <w:spacing w:after="0" w:line="240" w:lineRule="auto"/>
        <w:ind w:left="4679" w:firstLine="2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наказу Управління освіти</w:t>
      </w:r>
    </w:p>
    <w:p w14:paraId="46198837" w14:textId="77777777" w:rsidR="00BB79A3" w:rsidRPr="00BB79A3" w:rsidRDefault="00BB79A3" w:rsidP="007331B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адміністрації </w:t>
      </w:r>
      <w:r w:rsidR="000264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Салтівського</w:t>
      </w: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</w:t>
      </w:r>
    </w:p>
    <w:p w14:paraId="5C8B7B8C" w14:textId="77777777" w:rsidR="00BB79A3" w:rsidRPr="00BB79A3" w:rsidRDefault="00BB79A3" w:rsidP="007331B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A3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Харківської міської ради</w:t>
      </w:r>
    </w:p>
    <w:p w14:paraId="6E0F9454" w14:textId="7A10A869" w:rsidR="00BB79A3" w:rsidRPr="00961248" w:rsidRDefault="00BB79A3" w:rsidP="007331BC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8B6D0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873CA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677D68" w:rsidRPr="00873C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73CA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961248" w:rsidRPr="00873C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6D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7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026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8B6D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61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BA5EFD" w14:textId="77777777" w:rsidR="00AE5014" w:rsidRPr="004B5684" w:rsidRDefault="00AE5014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14:paraId="16DAEF26" w14:textId="77777777" w:rsidR="008E5D14" w:rsidRPr="008E5D14" w:rsidRDefault="008E5D14" w:rsidP="008E5D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8E5D1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Про підсумки роботи</w:t>
      </w:r>
    </w:p>
    <w:p w14:paraId="6815331C" w14:textId="77777777" w:rsidR="008E5D14" w:rsidRPr="008E5D14" w:rsidRDefault="008E5D14" w:rsidP="008E5D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8E5D1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з обліку працевлаштування (продовження навчання)  </w:t>
      </w:r>
    </w:p>
    <w:p w14:paraId="10569CC1" w14:textId="2A25BBDE" w:rsidR="008E5D14" w:rsidRPr="008E5D14" w:rsidRDefault="008E5D14" w:rsidP="008E5D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8E5D1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випускників 9, 11 (12)-х класів 202</w:t>
      </w:r>
      <w:r w:rsidR="00DA0E52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4</w:t>
      </w:r>
      <w:r w:rsidRPr="008E5D14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року</w:t>
      </w:r>
    </w:p>
    <w:p w14:paraId="2FC11B01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виконання плану роботи Управління освіти адміністрації Салтівського району Харківської міської ради (далі – Управління освіти) на 2024 рік, наказів Департаменту освіти Харківської міської ради від 24.04.2024</w:t>
      </w: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№ 58 «Про проведення обліку продовження навчання та працевлаштування випускників 9-х, 11(12)-х класів 2024 року», Управління освіти від 25.04.2024 № 16 «Про проведення обліку продовження навчання та працевлаштування випускників 9-х, 11 (12)-х класів 2024 року»</w:t>
      </w:r>
      <w:r w:rsidRPr="00DA0E52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Управлінням освіти здійснено аналіз роботи підпорядкованих закладів загальної середньої освіти усіх типів і форм власності щодо продовження навчання та працевлаштування випускників 9-х та 11 (12)-х класів 2024 року.</w:t>
      </w:r>
    </w:p>
    <w:p w14:paraId="1E35B611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Закладами освіти, Управлінням освіти складено та узагальнено списки випускників 9, 11 (12)-х класів 2024 року, забезпечено облік та перевірку довідок з місця навчання випускників 9-х класів, що підтверджують їх зарахування до закладів освіти для продовження навчання, довідки узагальнено та систематизовано в паперовому вигляді, підготовлено статистичні дані щодо подальшого навчання (працевлаштування) випускників 2024 року закладів загальної середньої освіти  Салтівського району.</w:t>
      </w:r>
    </w:p>
    <w:p w14:paraId="17031141" w14:textId="77777777" w:rsidR="00DA0E52" w:rsidRPr="00DA0E52" w:rsidRDefault="00DA0E52" w:rsidP="00DA0E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Облік продовження навчання та працевлаштування </w:t>
      </w:r>
    </w:p>
    <w:p w14:paraId="6BB99DB6" w14:textId="77777777" w:rsidR="00DA0E52" w:rsidRPr="00DA0E52" w:rsidRDefault="00DA0E52" w:rsidP="00DA0E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випускників 9-х класів закладів загальної середньої освіти</w:t>
      </w:r>
    </w:p>
    <w:p w14:paraId="4AE44AAC" w14:textId="77777777" w:rsidR="00DA0E52" w:rsidRPr="00DA0E52" w:rsidRDefault="00DA0E52" w:rsidP="00DA0E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У 2024 році кількість випускників 9-х класів закладів загальної середньої освіти Салтівського району усіх типів і форм власності становить  2284   учні (минулий рік – 2209), що на 75 більше, ніж торік. За інформацією закладів усі випускники 9-х класів продовжили здобуття повної загальної середньої освіти, що підтверджено довідками з місця подальшого навчання.</w:t>
      </w:r>
    </w:p>
    <w:p w14:paraId="3311968E" w14:textId="57ECF82E" w:rsidR="00DA0E52" w:rsidRPr="00DA0E52" w:rsidRDefault="00DA0E52" w:rsidP="00DA0E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sz w:val="24"/>
          <w:szCs w:val="24"/>
          <w:lang w:val="ru-RU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01D24" wp14:editId="2B3CD610">
                <wp:simplePos x="0" y="0"/>
                <wp:positionH relativeFrom="column">
                  <wp:posOffset>971550</wp:posOffset>
                </wp:positionH>
                <wp:positionV relativeFrom="paragraph">
                  <wp:posOffset>10795</wp:posOffset>
                </wp:positionV>
                <wp:extent cx="4476750" cy="361950"/>
                <wp:effectExtent l="5715" t="10795" r="13335" b="8255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B8D93" w14:textId="77777777" w:rsidR="00DA0E52" w:rsidRPr="002811C5" w:rsidRDefault="00DA0E52" w:rsidP="00DA0E52">
                            <w:pPr>
                              <w:pStyle w:val="aff"/>
                              <w:spacing w:before="0" w:after="0"/>
                              <w:jc w:val="center"/>
                              <w:rPr>
                                <w:lang w:val="uk-UA"/>
                              </w:rPr>
                            </w:pPr>
                            <w:r w:rsidRPr="0042226F">
                              <w:rPr>
                                <w:rFonts w:ascii="Calibri" w:hAnsi="Calibri"/>
                                <w:b/>
                                <w:bCs/>
                                <w:color w:val="666666"/>
                                <w:sz w:val="28"/>
                                <w:szCs w:val="28"/>
                                <w:lang w:val="uk-UA"/>
                              </w:rPr>
                              <w:t>Заклади продовження навчання випускниками 9-х кл.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801D24" id="_x0000_t202" coordsize="21600,21600" o:spt="202" path="m,l,21600r21600,l21600,xe">
                <v:stroke joinstyle="miter"/>
                <v:path gradientshapeok="t" o:connecttype="rect"/>
              </v:shapetype>
              <v:shape id="Надпись 28" o:spid="_x0000_s1026" type="#_x0000_t202" style="position:absolute;left:0;text-align:left;margin-left:76.5pt;margin-top:.85pt;width:352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" strokecolor="white">
                <v:textbox>
                  <w:txbxContent>
                    <w:p w14:paraId="37CB8D93" w14:textId="77777777" w:rsidR="00DA0E52" w:rsidRPr="002811C5" w:rsidRDefault="00DA0E52" w:rsidP="00DA0E52">
                      <w:pPr>
                        <w:pStyle w:val="aff"/>
                        <w:spacing w:before="0" w:after="0"/>
                        <w:jc w:val="center"/>
                        <w:rPr>
                          <w:lang w:val="uk-UA"/>
                        </w:rPr>
                      </w:pPr>
                      <w:r w:rsidRPr="0042226F">
                        <w:rPr>
                          <w:rFonts w:ascii="Calibri" w:hAnsi="Calibri"/>
                          <w:b/>
                          <w:bCs/>
                          <w:color w:val="666666"/>
                          <w:sz w:val="28"/>
                          <w:szCs w:val="28"/>
                          <w:lang w:val="uk-UA"/>
                        </w:rPr>
                        <w:t>Заклади продовження навчання випускниками 9-х кл.</w:t>
                      </w:r>
                    </w:p>
                  </w:txbxContent>
                </v:textbox>
              </v:shape>
            </w:pict>
          </mc:Fallback>
        </mc:AlternateContent>
      </w:r>
    </w:p>
    <w:p w14:paraId="44C998E8" w14:textId="77777777" w:rsidR="00DA0E52" w:rsidRPr="00DA0E52" w:rsidRDefault="00DA0E52" w:rsidP="00DA0E52">
      <w:pPr>
        <w:suppressAutoHyphens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zh-CN"/>
        </w:rPr>
      </w:pPr>
    </w:p>
    <w:p w14:paraId="04FBD586" w14:textId="012683E6" w:rsidR="00DA0E52" w:rsidRPr="00DA0E52" w:rsidRDefault="00DA0E52" w:rsidP="00DA0E52">
      <w:pPr>
        <w:suppressAutoHyphens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18"/>
          <w:szCs w:val="18"/>
          <w:lang w:eastAsia="zh-CN"/>
        </w:rPr>
      </w:pPr>
      <w:r w:rsidRPr="00DA0E52">
        <w:rPr>
          <w:rFonts w:ascii="Times New Roman CYR" w:eastAsia="Times New Roman" w:hAnsi="Times New Roman CYR" w:cs="Times New Roman CYR"/>
          <w:b/>
          <w:bCs/>
          <w:noProof/>
          <w:sz w:val="18"/>
          <w:szCs w:val="18"/>
          <w:lang w:eastAsia="zh-CN"/>
        </w:rPr>
        <w:drawing>
          <wp:inline distT="0" distB="0" distL="0" distR="0" wp14:anchorId="68EAD7F3" wp14:editId="4AB0F151">
            <wp:extent cx="3112770" cy="190944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770" cy="190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3B35F8" w14:textId="77777777" w:rsidR="00DA0E52" w:rsidRPr="00DA0E52" w:rsidRDefault="00DA0E52" w:rsidP="00DA0E52">
      <w:pPr>
        <w:suppressAutoHyphens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18"/>
          <w:szCs w:val="18"/>
          <w:lang w:eastAsia="zh-CN"/>
        </w:rPr>
      </w:pPr>
    </w:p>
    <w:p w14:paraId="16923F17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  <w:r w:rsidRPr="00DA0E52"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  <w:lastRenderedPageBreak/>
        <w:t xml:space="preserve">У порівнянні з минулим роком у 2024 році спостерігається збільшення кількості випускників, які продовжили  навчання в   10-х класах,   зменшення – в  ЗПТО та  закладах фахової </w:t>
      </w:r>
      <w:proofErr w:type="spellStart"/>
      <w:r w:rsidRPr="00DA0E52"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  <w:t>передвищої</w:t>
      </w:r>
      <w:proofErr w:type="spellEnd"/>
      <w:r w:rsidRPr="00DA0E52"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  <w:t xml:space="preserve"> освіти.</w:t>
      </w:r>
    </w:p>
    <w:tbl>
      <w:tblPr>
        <w:tblpPr w:leftFromText="180" w:rightFromText="180" w:vertAnchor="text" w:horzAnchor="margin" w:tblpXSpec="center" w:tblpY="121"/>
        <w:tblW w:w="5027" w:type="dxa"/>
        <w:tblLayout w:type="fixed"/>
        <w:tblLook w:val="0000" w:firstRow="0" w:lastRow="0" w:firstColumn="0" w:lastColumn="0" w:noHBand="0" w:noVBand="0"/>
      </w:tblPr>
      <w:tblGrid>
        <w:gridCol w:w="2759"/>
        <w:gridCol w:w="2268"/>
      </w:tblGrid>
      <w:tr w:rsidR="00DA0E52" w:rsidRPr="00DA0E52" w14:paraId="109FDC75" w14:textId="77777777" w:rsidTr="00C06F1C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B2096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Заклади освіти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DC0F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Динаміка</w:t>
            </w:r>
          </w:p>
        </w:tc>
      </w:tr>
      <w:tr w:rsidR="00DA0E52" w:rsidRPr="00DA0E52" w14:paraId="7BF66789" w14:textId="77777777" w:rsidTr="00C06F1C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92009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10 класи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EE791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+2,8% (</w:t>
            </w:r>
            <w:r w:rsidRPr="00DA0E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↑</w:t>
            </w: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DA0E52" w:rsidRPr="00DA0E52" w14:paraId="000A580A" w14:textId="77777777" w:rsidTr="00C06F1C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EE603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 xml:space="preserve">ЗПТО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AC2A8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-1,7% (</w:t>
            </w:r>
            <w:r w:rsidRPr="00DA0E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↓</w:t>
            </w: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DA0E52" w:rsidRPr="00DA0E52" w14:paraId="31664716" w14:textId="77777777" w:rsidTr="00C06F1C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0232B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 xml:space="preserve">Заклади фахової </w:t>
            </w:r>
            <w:proofErr w:type="spellStart"/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передвищої</w:t>
            </w:r>
            <w:proofErr w:type="spellEnd"/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 xml:space="preserve"> освіти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1F08D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-1,1% (</w:t>
            </w:r>
            <w:r w:rsidRPr="00DA0E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↓</w:t>
            </w: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)</w:t>
            </w:r>
          </w:p>
        </w:tc>
      </w:tr>
    </w:tbl>
    <w:p w14:paraId="3BC1E61E" w14:textId="77777777" w:rsidR="00DA0E52" w:rsidRPr="00DA0E52" w:rsidRDefault="00DA0E52" w:rsidP="00DA0E52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zh-CN"/>
        </w:rPr>
      </w:pPr>
    </w:p>
    <w:p w14:paraId="18A5DF8C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2E7DBEC0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290B8AC4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3AD751D4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716AF693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2F8246F6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  <w:r w:rsidRPr="00DA0E52"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  <w:t>Візуалізація порівняльного аналізу щодо продовження навчання випускниками 9-х класів ЗЗСО району за останні 3 роки виглядає наступним чином:</w:t>
      </w:r>
    </w:p>
    <w:p w14:paraId="33E91207" w14:textId="533BC419" w:rsidR="00DA0E52" w:rsidRPr="00DA0E52" w:rsidRDefault="00DA0E52" w:rsidP="00DA0E52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  <w:r w:rsidRPr="00DA0E52">
        <w:rPr>
          <w:rFonts w:ascii="Times New Roman CYR" w:eastAsia="Times New Roman" w:hAnsi="Times New Roman CYR" w:cs="Times New Roman CYR"/>
          <w:bCs/>
          <w:noProof/>
          <w:sz w:val="28"/>
          <w:szCs w:val="28"/>
          <w:lang w:eastAsia="uk-UA"/>
        </w:rPr>
        <w:drawing>
          <wp:anchor distT="0" distB="0" distL="114300" distR="114300" simplePos="0" relativeHeight="251665408" behindDoc="1" locked="0" layoutInCell="1" allowOverlap="1" wp14:anchorId="146B785F" wp14:editId="2AF9FBC0">
            <wp:simplePos x="0" y="0"/>
            <wp:positionH relativeFrom="column">
              <wp:posOffset>734695</wp:posOffset>
            </wp:positionH>
            <wp:positionV relativeFrom="paragraph">
              <wp:posOffset>60960</wp:posOffset>
            </wp:positionV>
            <wp:extent cx="4844415" cy="2016760"/>
            <wp:effectExtent l="0" t="0" r="0" b="2540"/>
            <wp:wrapTight wrapText="bothSides">
              <wp:wrapPolygon edited="0">
                <wp:start x="0" y="0"/>
                <wp:lineTo x="0" y="21423"/>
                <wp:lineTo x="21490" y="21423"/>
                <wp:lineTo x="21490" y="0"/>
                <wp:lineTo x="0" y="0"/>
              </wp:wrapPolygon>
            </wp:wrapTight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415" cy="2016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55509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D7C007A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92B29BA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7ECA381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C496B05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79B92E2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65EA984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899F662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58DE7BD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0002B35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1865928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У розрізі кожного закладу освіти у 2024 році маємо таку діаграму:</w:t>
      </w:r>
    </w:p>
    <w:p w14:paraId="7A17499D" w14:textId="1C350720" w:rsidR="00DA0E52" w:rsidRPr="00DA0E52" w:rsidRDefault="00DA0E52" w:rsidP="00DA0E52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A0E52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drawing>
          <wp:inline distT="0" distB="0" distL="0" distR="0" wp14:anchorId="79F587FC" wp14:editId="45620A9E">
            <wp:extent cx="6120218" cy="4190400"/>
            <wp:effectExtent l="0" t="0" r="0" b="63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427" cy="4196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70166D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9194051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Оперуючи даними, констатуємо, що найнижчі відсотки кількості випускників закладів освіти, які продовжили навчання у 10-х класах, спостерігається у ліцеїв № 183 (47,6%),  № 167 (69%)  та гімназій №  84 (52%),  № 42 (63,6%),  № 25 (67,6%), № 111 (68,8%),  № 19 (69%), що для ліцеїв є негативним чинником у подальшому для збереження мережі закладу та запровадження якісної профільної середньої освіти. Разом з тим, найвищі відсоткові показники серед комунальних закладів – у ліцеїв № 143 (94,9%), № 142 (93,9%),  № 43 (93,6%), № 64 (90,9%), № 3 та № 156 (по 90,7%), № 23 (90,6%)  та у всіх приватних закладів: «Благовіст» (100%), «</w:t>
      </w:r>
      <w:proofErr w:type="spellStart"/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Лєствіца</w:t>
      </w:r>
      <w:proofErr w:type="spellEnd"/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» (96,4%), ПУШ (91,1%).</w:t>
      </w:r>
    </w:p>
    <w:p w14:paraId="15052643" w14:textId="195A0AC6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На ринку праці зростає попит на професійно-технічні спеціальності.  Так, 125 випускників 9-х класів (5,5 % від загальної кількості)  продовжили здобуття освіти у ЗПТО: у м. Харкові – 100, в Україні – 8 та за кордоном – 17:</w:t>
      </w:r>
    </w:p>
    <w:p w14:paraId="019991E4" w14:textId="2E5C16E9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2336" behindDoc="1" locked="0" layoutInCell="1" allowOverlap="1" wp14:anchorId="5B6EC695" wp14:editId="36D5A467">
            <wp:simplePos x="0" y="0"/>
            <wp:positionH relativeFrom="column">
              <wp:posOffset>1735230</wp:posOffset>
            </wp:positionH>
            <wp:positionV relativeFrom="paragraph">
              <wp:posOffset>142730</wp:posOffset>
            </wp:positionV>
            <wp:extent cx="3056255" cy="1837055"/>
            <wp:effectExtent l="0" t="0" r="0" b="0"/>
            <wp:wrapTight wrapText="bothSides">
              <wp:wrapPolygon edited="0">
                <wp:start x="0" y="0"/>
                <wp:lineTo x="0" y="21279"/>
                <wp:lineTo x="21407" y="21279"/>
                <wp:lineTo x="21407" y="0"/>
                <wp:lineTo x="0" y="0"/>
              </wp:wrapPolygon>
            </wp:wrapTight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255" cy="183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7E781E" w14:textId="36C650E9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DD3221E" w14:textId="3BA4BD8D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7D0AAA5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B2F5C4D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2F4C013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2798B65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BE56A25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B260015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BDDFC2B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E1FF5F5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B2B870D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У 2024 році свідоцтва про базову середню освіту з відзнакою отримали 220 випускників 9-х класів (у 2022 – 161, у 2023 році - 176),</w:t>
      </w:r>
      <w:r w:rsidRPr="00DA0E52"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  <w:t xml:space="preserve"> </w:t>
      </w: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що складає 9,6% від загальної кількості випускників (у 2022 – 7,3%,  у 2023 році – 8%). </w:t>
      </w:r>
    </w:p>
    <w:p w14:paraId="7FE8EFC3" w14:textId="66CD1BB2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anchor distT="0" distB="0" distL="114300" distR="114300" simplePos="0" relativeHeight="251661312" behindDoc="0" locked="0" layoutInCell="1" allowOverlap="1" wp14:anchorId="43C51BAB" wp14:editId="60BDA76E">
            <wp:simplePos x="0" y="0"/>
            <wp:positionH relativeFrom="column">
              <wp:posOffset>169545</wp:posOffset>
            </wp:positionH>
            <wp:positionV relativeFrom="paragraph">
              <wp:posOffset>628015</wp:posOffset>
            </wp:positionV>
            <wp:extent cx="3181350" cy="1764665"/>
            <wp:effectExtent l="0" t="0" r="0" b="6985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764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Спостерігаємо позитивну динаміку як в числовому, так і у відсотковому значеннях:</w:t>
      </w:r>
    </w:p>
    <w:p w14:paraId="2642F75D" w14:textId="77EE02FE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 wp14:anchorId="7BC34B48" wp14:editId="3986801F">
            <wp:simplePos x="0" y="0"/>
            <wp:positionH relativeFrom="column">
              <wp:posOffset>3516630</wp:posOffset>
            </wp:positionH>
            <wp:positionV relativeFrom="paragraph">
              <wp:posOffset>0</wp:posOffset>
            </wp:positionV>
            <wp:extent cx="2778125" cy="2157730"/>
            <wp:effectExtent l="0" t="0" r="3175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2157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18776F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FAAD68F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Щодо продовження навчання випускниками 9-х класів, які отримали свідоцтва з відзнакою, маємо наступне: у закладах загальної середньої освіти – 198 (90%) (у 2023 році – 93%), у закладах фахової </w:t>
      </w:r>
      <w:proofErr w:type="spellStart"/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передвищої</w:t>
      </w:r>
      <w:proofErr w:type="spellEnd"/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освіти – 22 (10%) (у минулому році – 7%).  </w:t>
      </w:r>
    </w:p>
    <w:p w14:paraId="43B36EC8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Серед випускників 9-х класів є 18 дітей пільгових категорій (діти-сироти, діти-ПБП), з яких 15  продовжили здобуття освіти у 10-х класах (Харків – 12, </w:t>
      </w: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Україна – 1, за кордоном – 2)  та 3 дітей  здобувають освіту у закладах фахової </w:t>
      </w:r>
      <w:proofErr w:type="spellStart"/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передвищої</w:t>
      </w:r>
      <w:proofErr w:type="spellEnd"/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освіти Харкова.    </w:t>
      </w: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14:paraId="55ADB829" w14:textId="77777777" w:rsidR="00DA0E52" w:rsidRPr="00DA0E52" w:rsidRDefault="00DA0E52" w:rsidP="00DA0E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47EDE01" w14:textId="77777777" w:rsidR="00DA0E52" w:rsidRPr="00DA0E52" w:rsidRDefault="00DA0E52" w:rsidP="00DA0E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Облік продовження навчання та працевлаштування </w:t>
      </w:r>
    </w:p>
    <w:p w14:paraId="12178F6D" w14:textId="77777777" w:rsidR="00DA0E52" w:rsidRPr="00DA0E52" w:rsidRDefault="00DA0E52" w:rsidP="00DA0E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випускників 11(12)-х класів закладів загальної середньої освіти</w:t>
      </w:r>
    </w:p>
    <w:p w14:paraId="2CE611E1" w14:textId="77777777" w:rsidR="00DA0E52" w:rsidRPr="00DA0E52" w:rsidRDefault="00DA0E52" w:rsidP="00DA0E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148B0F2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 2024 році кількість випускників 11(12)-х класів закладів загальної середньої освіти Салтівського району усіх типів і форм власності становить 1532  учні  (минулий рік – 1331), що на 201 більше, ніж торік. Продовжили навчання 1460 випускників, працевлаштовані – 71 (минулому році – 1282 учні продовжили навчання, 49 – працевлаштовані). </w:t>
      </w:r>
    </w:p>
    <w:p w14:paraId="2CB8DCFA" w14:textId="77777777" w:rsidR="00DA0E52" w:rsidRPr="00DA0E52" w:rsidRDefault="00DA0E52" w:rsidP="00DA0E52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Розподіл закладів продовження навчання:</w:t>
      </w:r>
    </w:p>
    <w:p w14:paraId="4B022AFA" w14:textId="77777777" w:rsidR="00DA0E52" w:rsidRPr="00DA0E52" w:rsidRDefault="00DA0E52" w:rsidP="00DA0E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2D378F97" w14:textId="277AAAC1" w:rsidR="00DA0E52" w:rsidRPr="00DA0E52" w:rsidRDefault="00DA0E52" w:rsidP="00DA0E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val="en-US" w:eastAsia="zh-CN"/>
        </w:rPr>
      </w:pPr>
      <w:r w:rsidRPr="00DA0E52">
        <w:rPr>
          <w:rFonts w:ascii="Times New Roman" w:eastAsia="Times New Roman" w:hAnsi="Times New Roman" w:cs="Times New Roman"/>
          <w:noProof/>
          <w:color w:val="C0504D"/>
          <w:sz w:val="28"/>
          <w:szCs w:val="28"/>
          <w:lang w:eastAsia="zh-CN"/>
        </w:rPr>
        <w:drawing>
          <wp:inline distT="0" distB="0" distL="0" distR="0" wp14:anchorId="0E2BF309" wp14:editId="745978C2">
            <wp:extent cx="3275330" cy="2508885"/>
            <wp:effectExtent l="0" t="0" r="1270" b="571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30" cy="2508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8C545E" w14:textId="77777777" w:rsidR="00DA0E52" w:rsidRPr="00DA0E52" w:rsidRDefault="00DA0E52" w:rsidP="00DA0E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6D8D830C" w14:textId="1ADA518F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  <w:r w:rsidRPr="00DA0E52">
        <w:rPr>
          <w:rFonts w:ascii="Times New Roman CYR" w:eastAsia="Times New Roman" w:hAnsi="Times New Roman CYR" w:cs="Times New Roman CYR"/>
          <w:bCs/>
          <w:noProof/>
          <w:sz w:val="28"/>
          <w:szCs w:val="28"/>
          <w:lang w:eastAsia="uk-UA"/>
        </w:rPr>
        <w:drawing>
          <wp:anchor distT="0" distB="0" distL="114300" distR="114300" simplePos="0" relativeHeight="251663360" behindDoc="1" locked="0" layoutInCell="1" allowOverlap="1" wp14:anchorId="471746B5" wp14:editId="0DFF6BE1">
            <wp:simplePos x="0" y="0"/>
            <wp:positionH relativeFrom="column">
              <wp:posOffset>773430</wp:posOffset>
            </wp:positionH>
            <wp:positionV relativeFrom="paragraph">
              <wp:posOffset>565785</wp:posOffset>
            </wp:positionV>
            <wp:extent cx="5255895" cy="2829560"/>
            <wp:effectExtent l="0" t="0" r="1905" b="8890"/>
            <wp:wrapTight wrapText="bothSides">
              <wp:wrapPolygon edited="0">
                <wp:start x="0" y="0"/>
                <wp:lineTo x="0" y="21522"/>
                <wp:lineTo x="21530" y="21522"/>
                <wp:lineTo x="21530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2829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E52"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  <w:t>Візуалізація порівняльного аналізу щодо продовження навчання випускниками 11(12)-х класів за останні 2 роки виглядає наступним чином:</w:t>
      </w:r>
    </w:p>
    <w:p w14:paraId="68E94896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highlight w:val="yellow"/>
          <w:lang w:eastAsia="zh-CN"/>
        </w:rPr>
      </w:pPr>
    </w:p>
    <w:p w14:paraId="58928B9E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highlight w:val="yellow"/>
          <w:lang w:eastAsia="zh-CN"/>
        </w:rPr>
      </w:pPr>
    </w:p>
    <w:p w14:paraId="0903002C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highlight w:val="yellow"/>
          <w:lang w:eastAsia="zh-CN"/>
        </w:rPr>
      </w:pPr>
    </w:p>
    <w:p w14:paraId="532A4E4E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190AFAA1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553DA25E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388ACC9C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3FD85C0E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6A5067B0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29A6CCA4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7F057329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0F1FE5F5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55C5976F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184F5657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36B0195A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1CC9720E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77294D30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  <w:r w:rsidRPr="00DA0E52"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  <w:t xml:space="preserve">У порівнянні з минулим роком у 2024 році спостерігається збільшення кількості випускників, які продовжили  навчання в ЗПТО, закладах фахової </w:t>
      </w:r>
      <w:proofErr w:type="spellStart"/>
      <w:r w:rsidRPr="00DA0E52"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  <w:t>передвищої</w:t>
      </w:r>
      <w:proofErr w:type="spellEnd"/>
      <w:r w:rsidRPr="00DA0E52"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  <w:t xml:space="preserve"> освіти,   зменшення – навчання в  ЗВО. Враховуючи введення на </w:t>
      </w:r>
      <w:r w:rsidRPr="00DA0E52"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  <w:lastRenderedPageBreak/>
        <w:t xml:space="preserve">території України воєнного стану та, як наслідок, зміна випускниками місця знаходження, у порівнянні з минулим роком  у 2024 році спостерігається збільшення кількості випускників, які продовжили  навчання в інших закладах освіти  - а це заклади за кордоном: </w:t>
      </w:r>
      <w:proofErr w:type="spellStart"/>
      <w:r w:rsidRPr="00DA0E52"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  <w:t>мовні</w:t>
      </w:r>
      <w:proofErr w:type="spellEnd"/>
      <w:r w:rsidRPr="00DA0E52"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  <w:t xml:space="preserve"> курси, 12 класи шкіл країни перебування тощо:</w:t>
      </w:r>
    </w:p>
    <w:p w14:paraId="795269A5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21"/>
        <w:tblW w:w="5027" w:type="dxa"/>
        <w:tblLayout w:type="fixed"/>
        <w:tblLook w:val="0000" w:firstRow="0" w:lastRow="0" w:firstColumn="0" w:lastColumn="0" w:noHBand="0" w:noVBand="0"/>
      </w:tblPr>
      <w:tblGrid>
        <w:gridCol w:w="2759"/>
        <w:gridCol w:w="2268"/>
      </w:tblGrid>
      <w:tr w:rsidR="00DA0E52" w:rsidRPr="00DA0E52" w14:paraId="7308BE9A" w14:textId="77777777" w:rsidTr="00C06F1C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BDBD8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Заклади освіти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DE5E2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Динаміка</w:t>
            </w:r>
          </w:p>
        </w:tc>
      </w:tr>
      <w:tr w:rsidR="00DA0E52" w:rsidRPr="00DA0E52" w14:paraId="104999B4" w14:textId="77777777" w:rsidTr="00C06F1C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5204B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ЗПТО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4B67C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+2,1% (</w:t>
            </w:r>
            <w:r w:rsidRPr="00DA0E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↑</w:t>
            </w: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DA0E52" w:rsidRPr="00DA0E52" w14:paraId="14C0E6B6" w14:textId="77777777" w:rsidTr="00C06F1C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A3C05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 xml:space="preserve">Заклади фахової </w:t>
            </w:r>
            <w:proofErr w:type="spellStart"/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передвищої</w:t>
            </w:r>
            <w:proofErr w:type="spellEnd"/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 xml:space="preserve"> освіти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D7D69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+4,2% (</w:t>
            </w:r>
            <w:r w:rsidRPr="00DA0E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↑</w:t>
            </w: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DA0E52" w:rsidRPr="00DA0E52" w14:paraId="524594D3" w14:textId="77777777" w:rsidTr="00C06F1C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F851F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ЗВО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2C829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-17,7% (</w:t>
            </w:r>
            <w:r w:rsidRPr="00DA0E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↓</w:t>
            </w: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)</w:t>
            </w:r>
          </w:p>
        </w:tc>
      </w:tr>
      <w:tr w:rsidR="00DA0E52" w:rsidRPr="00DA0E52" w14:paraId="04817CD1" w14:textId="77777777" w:rsidTr="00C06F1C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B4AE0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Інші заклади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4669D" w14:textId="77777777" w:rsidR="00DA0E52" w:rsidRPr="00DA0E52" w:rsidRDefault="00DA0E52" w:rsidP="00DA0E52">
            <w:pPr>
              <w:suppressAutoHyphens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</w:pP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+11,4% (</w:t>
            </w:r>
            <w:r w:rsidRPr="00DA0E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↑</w:t>
            </w:r>
            <w:r w:rsidRPr="00DA0E52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zh-CN"/>
              </w:rPr>
              <w:t>)</w:t>
            </w:r>
          </w:p>
        </w:tc>
      </w:tr>
    </w:tbl>
    <w:p w14:paraId="769E0110" w14:textId="77777777" w:rsidR="00DA0E52" w:rsidRPr="00DA0E52" w:rsidRDefault="00DA0E52" w:rsidP="00DA0E52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zh-CN"/>
        </w:rPr>
      </w:pPr>
    </w:p>
    <w:p w14:paraId="269BCA49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41AC1595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01C4BE6A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73C98E58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  <w:lang w:eastAsia="zh-CN"/>
        </w:rPr>
      </w:pPr>
    </w:p>
    <w:p w14:paraId="1666BBC3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color w:val="C0504D"/>
          <w:sz w:val="28"/>
          <w:szCs w:val="28"/>
          <w:lang w:eastAsia="zh-CN"/>
        </w:rPr>
      </w:pPr>
    </w:p>
    <w:p w14:paraId="7E3DE0B5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color w:val="C0504D"/>
          <w:sz w:val="28"/>
          <w:szCs w:val="28"/>
          <w:lang w:eastAsia="zh-CN"/>
        </w:rPr>
      </w:pPr>
    </w:p>
    <w:p w14:paraId="26E27ACA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color w:val="C0504D"/>
          <w:sz w:val="28"/>
          <w:szCs w:val="28"/>
          <w:lang w:eastAsia="zh-CN"/>
        </w:rPr>
      </w:pPr>
    </w:p>
    <w:p w14:paraId="598D54BF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У розрізі кожного закладу освіти у 2024 році маємо таку діаграму:</w:t>
      </w:r>
    </w:p>
    <w:p w14:paraId="1DF91A86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color w:val="C0504D"/>
          <w:sz w:val="28"/>
          <w:szCs w:val="28"/>
          <w:lang w:eastAsia="zh-CN"/>
        </w:rPr>
      </w:pPr>
    </w:p>
    <w:p w14:paraId="787B592C" w14:textId="67CB0D10" w:rsidR="00DA0E52" w:rsidRPr="00DA0E52" w:rsidRDefault="00DA0E52" w:rsidP="00DA0E52">
      <w:pPr>
        <w:suppressAutoHyphens/>
        <w:spacing w:after="0" w:line="240" w:lineRule="auto"/>
        <w:ind w:left="-993" w:firstLine="567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color w:val="C0504D"/>
          <w:sz w:val="28"/>
          <w:szCs w:val="28"/>
          <w:lang w:eastAsia="zh-CN"/>
        </w:rPr>
        <w:drawing>
          <wp:inline distT="0" distB="0" distL="0" distR="0" wp14:anchorId="63006E8F" wp14:editId="23DA8EB0">
            <wp:extent cx="6120765" cy="5040000"/>
            <wp:effectExtent l="0" t="0" r="0" b="825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451" cy="50422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18ECAA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6A3BFD03" w14:textId="77777777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1A665254" w14:textId="044D2F5D" w:rsidR="00DA0E52" w:rsidRPr="00DA0E52" w:rsidRDefault="00DA0E52" w:rsidP="00DA0E5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Оперуючи даними констатуємо, що найвищі відсотки кількості випускників закладів освіти, які продовжили навчання у ЗВО,  спостерігаються у ліцеїв № 141 та «</w:t>
      </w:r>
      <w:proofErr w:type="spellStart"/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Лєствіца</w:t>
      </w:r>
      <w:proofErr w:type="spellEnd"/>
      <w:r w:rsidR="007E1E33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(по 100%),  ПУШ (94,3%), № 128 (87,5%), № 8 (77,3%), № 138 (74,1%), № 156 (70,1%).</w:t>
      </w:r>
    </w:p>
    <w:p w14:paraId="62712C1E" w14:textId="77777777" w:rsidR="00DA0E52" w:rsidRPr="00DA0E52" w:rsidRDefault="00DA0E52" w:rsidP="00DA0E52">
      <w:pPr>
        <w:suppressAutoHyphens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Візуалізація розподілу вишів за місцезнаходженням, в яких продовжують навчання випускники 2024 року наступна:</w:t>
      </w:r>
    </w:p>
    <w:p w14:paraId="2AB65F4E" w14:textId="70BA581F" w:rsidR="00DA0E52" w:rsidRPr="00DA0E52" w:rsidRDefault="00DA0E52" w:rsidP="00DA0E52">
      <w:pPr>
        <w:suppressAutoHyphens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color w:val="C0504D"/>
          <w:sz w:val="28"/>
          <w:szCs w:val="28"/>
          <w:lang w:eastAsia="zh-CN"/>
        </w:rPr>
        <w:drawing>
          <wp:inline distT="0" distB="0" distL="0" distR="0" wp14:anchorId="229E57DE" wp14:editId="465E73EC">
            <wp:extent cx="3531555" cy="1705754"/>
            <wp:effectExtent l="0" t="0" r="0" b="889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506" cy="17066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72F619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2257F0DB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За показниками 74,8% від загальної кількості вступників до ЗВО продовжили навчання у Харківських вишах, 9,6% - у вишах України, 15,6% - у іноземних вишах. У порівнянні з минулим роком маємо зменшення відсоткових показників щодо навчання у  вишах Харкова:</w:t>
      </w:r>
    </w:p>
    <w:p w14:paraId="22BFB7E2" w14:textId="7DFC391F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drawing>
          <wp:inline distT="0" distB="0" distL="0" distR="0" wp14:anchorId="2F9D930D" wp14:editId="63BDA8A9">
            <wp:extent cx="5111750" cy="2456815"/>
            <wp:effectExtent l="0" t="0" r="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0" cy="2456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FE2707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42C0DC9" w14:textId="77777777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той же час у цьому році зріс попит на продовження навчання у ЗПТО. Так, 81 випускник (5,5 % від загальної кількості, а у минулому році – 3,4%)  продовжив здобуття освіти у ЗПТО: у м. Харкові – 60, в Україні – 9 та за кордоном – 12. </w:t>
      </w:r>
    </w:p>
    <w:p w14:paraId="6919B47B" w14:textId="7235A90C" w:rsidR="00DA0E52" w:rsidRPr="00DA0E52" w:rsidRDefault="00DA0E52" w:rsidP="00DA0E5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color w:val="C0504D"/>
          <w:sz w:val="28"/>
          <w:szCs w:val="28"/>
          <w:lang w:eastAsia="uk-UA"/>
        </w:rPr>
        <w:drawing>
          <wp:anchor distT="0" distB="0" distL="114300" distR="114300" simplePos="0" relativeHeight="251666432" behindDoc="0" locked="0" layoutInCell="1" allowOverlap="1" wp14:anchorId="4B1F246D" wp14:editId="6F6E36B5">
            <wp:simplePos x="0" y="0"/>
            <wp:positionH relativeFrom="column">
              <wp:posOffset>1821815</wp:posOffset>
            </wp:positionH>
            <wp:positionV relativeFrom="paragraph">
              <wp:posOffset>69215</wp:posOffset>
            </wp:positionV>
            <wp:extent cx="3154045" cy="1523365"/>
            <wp:effectExtent l="0" t="0" r="8255" b="635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45" cy="1523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2DB212" w14:textId="77777777" w:rsidR="00DA0E52" w:rsidRPr="00DA0E52" w:rsidRDefault="00DA0E52" w:rsidP="00DA0E52">
      <w:pPr>
        <w:suppressAutoHyphens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661518C8" w14:textId="77777777" w:rsidR="00DA0E52" w:rsidRPr="00DA0E52" w:rsidRDefault="00DA0E52" w:rsidP="00DA0E52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2648BFE" w14:textId="77777777" w:rsidR="00DA0E52" w:rsidRPr="00DA0E52" w:rsidRDefault="00DA0E52" w:rsidP="00DA0E52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65B7938" w14:textId="77777777" w:rsidR="00DA0E52" w:rsidRPr="00DA0E52" w:rsidRDefault="00DA0E52" w:rsidP="00DA0E52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E465367" w14:textId="77777777" w:rsidR="00DA0E52" w:rsidRPr="00DA0E52" w:rsidRDefault="00DA0E52" w:rsidP="00DA0E52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AFA6C36" w14:textId="77777777" w:rsidR="00DA0E52" w:rsidRPr="00DA0E52" w:rsidRDefault="00DA0E52" w:rsidP="00DA0E52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4162CA2" w14:textId="77777777" w:rsidR="00DA0E52" w:rsidRPr="00DA0E52" w:rsidRDefault="00DA0E52" w:rsidP="00DA0E52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1BB1498" w14:textId="77777777" w:rsidR="00DA0E52" w:rsidRPr="00DA0E52" w:rsidRDefault="00DA0E52" w:rsidP="00DA0E52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Також у цьому році 71 випускник із 8 ЗЗСО (№ 25, № 97, № 111, № 128, № 138, № 140, № 142 та № 183) пішов працювати (4,6% від загальної кількості), у минулому році мали 3,7% таких випускників.</w:t>
      </w:r>
    </w:p>
    <w:p w14:paraId="311211F1" w14:textId="77777777" w:rsidR="00DA0E52" w:rsidRPr="00DA0E52" w:rsidRDefault="00DA0E52" w:rsidP="00DA0E52">
      <w:pPr>
        <w:suppressAutoHyphens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1D4714CF" w14:textId="77777777" w:rsidR="00DA0E52" w:rsidRPr="00DA0E52" w:rsidRDefault="00DA0E52" w:rsidP="00DA0E52">
      <w:pPr>
        <w:suppressAutoHyphens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Із 145 випускників, нагороджених медалями у 2024 році, продовжили своє подальше навчання наступним чином:</w:t>
      </w:r>
    </w:p>
    <w:p w14:paraId="4AF5FCE6" w14:textId="73E3DDCC" w:rsidR="00DA0E52" w:rsidRPr="00DA0E52" w:rsidRDefault="00DA0E52" w:rsidP="00DA0E52">
      <w:pPr>
        <w:suppressAutoHyphens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color w:val="C0504D"/>
          <w:sz w:val="28"/>
          <w:szCs w:val="28"/>
          <w:lang w:eastAsia="zh-CN"/>
        </w:rPr>
        <w:lastRenderedPageBreak/>
        <w:drawing>
          <wp:inline distT="0" distB="0" distL="0" distR="0" wp14:anchorId="04C5471D" wp14:editId="2D56BED6">
            <wp:extent cx="4042410" cy="19519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410" cy="1951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F3EA21" w14:textId="77777777" w:rsidR="00DA0E52" w:rsidRPr="00DA0E52" w:rsidRDefault="00DA0E52" w:rsidP="00DA0E52">
      <w:pPr>
        <w:suppressAutoHyphens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7D69E760" w14:textId="77777777" w:rsidR="00DA0E52" w:rsidRPr="00DA0E52" w:rsidRDefault="00DA0E52" w:rsidP="00DA0E52">
      <w:pPr>
        <w:suppressAutoHyphens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  <w:t xml:space="preserve"> </w:t>
      </w: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Щодо розподілу вишів за місцезнаходженням, в яких продовжують навчання медалісти, маємо наступне: </w:t>
      </w:r>
    </w:p>
    <w:p w14:paraId="62DE4396" w14:textId="7F260846" w:rsidR="00DA0E52" w:rsidRPr="00DA0E52" w:rsidRDefault="00DA0E52" w:rsidP="00DA0E52">
      <w:pPr>
        <w:suppressAutoHyphens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color w:val="C0504D"/>
          <w:sz w:val="28"/>
          <w:szCs w:val="28"/>
          <w:lang w:eastAsia="uk-UA"/>
        </w:rPr>
        <w:drawing>
          <wp:anchor distT="0" distB="0" distL="114300" distR="114300" simplePos="0" relativeHeight="251664384" behindDoc="0" locked="0" layoutInCell="1" allowOverlap="1" wp14:anchorId="1F45CB06" wp14:editId="4B866D90">
            <wp:simplePos x="0" y="0"/>
            <wp:positionH relativeFrom="column">
              <wp:posOffset>1886585</wp:posOffset>
            </wp:positionH>
            <wp:positionV relativeFrom="paragraph">
              <wp:posOffset>95250</wp:posOffset>
            </wp:positionV>
            <wp:extent cx="2844800" cy="1710055"/>
            <wp:effectExtent l="0" t="0" r="0" b="4445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1710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3B91F" w14:textId="77777777" w:rsidR="00DA0E52" w:rsidRPr="00DA0E52" w:rsidRDefault="00DA0E52" w:rsidP="00DA0E52">
      <w:pPr>
        <w:suppressAutoHyphens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6C7195C1" w14:textId="77777777" w:rsidR="00DA0E52" w:rsidRPr="00DA0E52" w:rsidRDefault="00DA0E52" w:rsidP="00DA0E52">
      <w:pPr>
        <w:suppressAutoHyphens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5C8AEF7E" w14:textId="77777777" w:rsidR="00DA0E52" w:rsidRPr="00DA0E52" w:rsidRDefault="00DA0E52" w:rsidP="00DA0E52">
      <w:pPr>
        <w:suppressAutoHyphens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5912A1A5" w14:textId="77777777" w:rsidR="00DA0E52" w:rsidRPr="00DA0E52" w:rsidRDefault="00DA0E52" w:rsidP="00DA0E52">
      <w:pPr>
        <w:suppressAutoHyphens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3AD00DDC" w14:textId="77777777" w:rsidR="00DA0E52" w:rsidRPr="00DA0E52" w:rsidRDefault="00DA0E52" w:rsidP="00DA0E52">
      <w:pPr>
        <w:suppressAutoHyphens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5AB07F5F" w14:textId="77777777" w:rsidR="00DA0E52" w:rsidRPr="00DA0E52" w:rsidRDefault="00DA0E52" w:rsidP="00DA0E52">
      <w:pPr>
        <w:suppressAutoHyphens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4013402B" w14:textId="77777777" w:rsidR="00DA0E52" w:rsidRPr="00DA0E52" w:rsidRDefault="00DA0E52" w:rsidP="00DA0E52">
      <w:pPr>
        <w:suppressAutoHyphens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3D919799" w14:textId="77777777" w:rsidR="00DA0E52" w:rsidRPr="00DA0E52" w:rsidRDefault="00DA0E52" w:rsidP="00DA0E52">
      <w:pPr>
        <w:suppressAutoHyphens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1571AA97" w14:textId="77777777" w:rsidR="00DA0E52" w:rsidRPr="00DA0E52" w:rsidRDefault="00DA0E52" w:rsidP="00DA0E52">
      <w:pPr>
        <w:suppressAutoHyphens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44AA2CCF" w14:textId="77777777" w:rsidR="00DA0E52" w:rsidRPr="00DA0E52" w:rsidRDefault="00DA0E52" w:rsidP="00507CB2">
      <w:pPr>
        <w:suppressAutoHyphens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За показниками 72,1% випускників-медалістів продовжили навчання у Харківських вишах, 11,7% - у вишах України, 16,3% - у іноземних вишах.</w:t>
      </w:r>
    </w:p>
    <w:p w14:paraId="4F85E5C1" w14:textId="77777777" w:rsidR="00DA0E52" w:rsidRPr="00DA0E52" w:rsidRDefault="00DA0E52" w:rsidP="00507CB2">
      <w:pPr>
        <w:suppressAutoHyphens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У порівнянні з минулим роком попит на навчання у Харківських вишах серед медалістів збільшився:</w:t>
      </w:r>
    </w:p>
    <w:p w14:paraId="5ECBEDCF" w14:textId="771D3140" w:rsidR="00DA0E52" w:rsidRPr="00DA0E52" w:rsidRDefault="00DA0E52" w:rsidP="00DA0E52">
      <w:pPr>
        <w:suppressAutoHyphens/>
        <w:spacing w:after="0" w:line="276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drawing>
          <wp:inline distT="0" distB="0" distL="0" distR="0" wp14:anchorId="538A7474" wp14:editId="00F2A128">
            <wp:extent cx="5076190" cy="243967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190" cy="2439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6F1017" w14:textId="77777777" w:rsidR="00DA0E52" w:rsidRPr="00DA0E52" w:rsidRDefault="00DA0E52" w:rsidP="00DA0E52">
      <w:pPr>
        <w:suppressAutoHyphens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4FC91FCA" w14:textId="77777777" w:rsidR="00DA0E52" w:rsidRPr="00DA0E52" w:rsidRDefault="00DA0E52" w:rsidP="00DA0E52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  <w:tab/>
      </w: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У 2024 році за результатами НМТ 26 випускників району отримали результат 200 балів (у минулому році – 21), з них продовжили навчання у інших  закладах/коледжах за кордоном – 3, у вишах – 23 ( 13 – ЗВО м. Харкова, 6 – ЗВО України, 4 – ЗВО за кордоном).  У порівнянні з минулим роком маємо наступне:</w:t>
      </w:r>
    </w:p>
    <w:p w14:paraId="71D575A0" w14:textId="6ED8FD45" w:rsidR="00DA0E52" w:rsidRPr="00DA0E52" w:rsidRDefault="00DA0E52" w:rsidP="00DA0E52">
      <w:pPr>
        <w:suppressAutoHyphens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noProof/>
          <w:color w:val="C0504D"/>
          <w:sz w:val="28"/>
          <w:szCs w:val="28"/>
          <w:lang w:eastAsia="zh-CN"/>
        </w:rPr>
        <w:lastRenderedPageBreak/>
        <w:drawing>
          <wp:inline distT="0" distB="0" distL="0" distR="0" wp14:anchorId="01A266BA" wp14:editId="0A8A1875">
            <wp:extent cx="5409565" cy="2503170"/>
            <wp:effectExtent l="0" t="0" r="63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565" cy="2503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0E74E3" w14:textId="77777777" w:rsidR="00DA0E52" w:rsidRPr="00DA0E52" w:rsidRDefault="00DA0E52" w:rsidP="00DA0E52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C0504D"/>
          <w:sz w:val="28"/>
          <w:szCs w:val="28"/>
          <w:lang w:eastAsia="zh-CN"/>
        </w:rPr>
      </w:pPr>
    </w:p>
    <w:p w14:paraId="36A6E263" w14:textId="77777777" w:rsidR="00DA0E52" w:rsidRPr="00DA0E52" w:rsidRDefault="00DA0E52" w:rsidP="00DA0E52">
      <w:pPr>
        <w:suppressAutoHyphens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Серед випускників 11 (12)-х класів є 18 дітей пільгових категорій (діти-сироти, діти-ПБП), з яких 8 продовжили здобуття освіти у ЗВО (Харків – 7, за кордоном – 1), 3 -   здобувають освіту у закладах фахової </w:t>
      </w:r>
      <w:proofErr w:type="spellStart"/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передвищої</w:t>
      </w:r>
      <w:proofErr w:type="spellEnd"/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освіти Харкова, 4 – у інших закладах за кордоном та 3 – </w:t>
      </w:r>
      <w:proofErr w:type="spellStart"/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працевлаштовано</w:t>
      </w:r>
      <w:proofErr w:type="spellEnd"/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14:paraId="3B47B31A" w14:textId="77777777" w:rsidR="00DA0E52" w:rsidRPr="00DA0E52" w:rsidRDefault="00DA0E52" w:rsidP="00DA0E52">
      <w:pPr>
        <w:suppressAutoHyphens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0E52">
        <w:rPr>
          <w:rFonts w:ascii="Times New Roman" w:eastAsia="Times New Roman" w:hAnsi="Times New Roman" w:cs="Times New Roman"/>
          <w:sz w:val="28"/>
          <w:szCs w:val="28"/>
          <w:lang w:eastAsia="zh-CN"/>
        </w:rPr>
        <w:t>Таким чином, всі 2284 випускники 2024 року 9-х класів продовжили здобуття освіти, 1532 випускники 11 (12)-х класів: 1460 – продовжили навчання, 71 – працевлаштований, 1 – смерть.</w:t>
      </w:r>
    </w:p>
    <w:p w14:paraId="014A1D18" w14:textId="77777777" w:rsidR="008E5D14" w:rsidRPr="008E5D14" w:rsidRDefault="008E5D14" w:rsidP="008E5D14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34ACFE1" w14:textId="77777777" w:rsidR="00961248" w:rsidRPr="004E2675" w:rsidRDefault="00961248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8159A05" w14:textId="77777777" w:rsidR="00961248" w:rsidRPr="0079314C" w:rsidRDefault="00961248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2FC28866" w14:textId="77777777" w:rsidR="00677D68" w:rsidRPr="00677D68" w:rsidRDefault="00677D68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Начальник </w:t>
      </w:r>
      <w:r w:rsidRPr="00677D68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Управління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освіти            </w:t>
      </w:r>
      <w:r w:rsidR="004E267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             </w:t>
      </w:r>
      <w:r w:rsidR="008E5D14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 xml:space="preserve"> Лариса </w:t>
      </w:r>
      <w:r w:rsidR="004E2675"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  <w:t>КАРПОВА</w:t>
      </w:r>
    </w:p>
    <w:p w14:paraId="54F7734A" w14:textId="77777777" w:rsidR="00677D68" w:rsidRPr="00677D68" w:rsidRDefault="00677D68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340ECD9A" w14:textId="77777777" w:rsidR="00677D68" w:rsidRDefault="00677D68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36F2601E" w14:textId="77777777" w:rsidR="00873CA9" w:rsidRDefault="00873CA9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0B5E2A34" w14:textId="77777777" w:rsidR="00873CA9" w:rsidRDefault="00873CA9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3685D56C" w14:textId="77777777" w:rsidR="00873CA9" w:rsidRDefault="00873CA9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4759637B" w14:textId="77777777" w:rsidR="00873CA9" w:rsidRDefault="00873CA9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4B4A37F4" w14:textId="77777777" w:rsidR="00873CA9" w:rsidRDefault="00873CA9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79517669" w14:textId="77777777" w:rsidR="00873CA9" w:rsidRDefault="00873CA9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45389421" w14:textId="77777777" w:rsidR="008E5D14" w:rsidRDefault="008E5D14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269784BD" w14:textId="77777777" w:rsidR="008E5D14" w:rsidRDefault="008E5D14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1DCC1CD5" w14:textId="77777777" w:rsidR="008E5D14" w:rsidRDefault="008E5D14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3A7AC682" w14:textId="77777777" w:rsidR="008E5D14" w:rsidRDefault="008E5D14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131E4CBC" w14:textId="00DA979D" w:rsidR="008E5D14" w:rsidRDefault="008E5D14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5CF72505" w14:textId="1054197F" w:rsidR="00507CB2" w:rsidRDefault="00507CB2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0562D291" w14:textId="3B34A558" w:rsidR="00507CB2" w:rsidRDefault="00507CB2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6DB8024C" w14:textId="77777777" w:rsidR="00507CB2" w:rsidRDefault="00507CB2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0C72842B" w14:textId="77777777" w:rsidR="00873CA9" w:rsidRDefault="00873CA9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20451E1F" w14:textId="77777777" w:rsidR="00873CA9" w:rsidRPr="00677D68" w:rsidRDefault="00873CA9" w:rsidP="00C37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zh-CN"/>
        </w:rPr>
      </w:pPr>
    </w:p>
    <w:p w14:paraId="16A13D18" w14:textId="77777777" w:rsidR="006C1CBF" w:rsidRPr="007331BC" w:rsidRDefault="00873CA9" w:rsidP="00AE5014">
      <w:pPr>
        <w:spacing w:after="0" w:line="240" w:lineRule="auto"/>
        <w:rPr>
          <w:rFonts w:ascii="Times New Roman" w:eastAsia="Times New Roman" w:hAnsi="Times New Roman" w:cs="Antiqua"/>
          <w:sz w:val="20"/>
          <w:szCs w:val="20"/>
          <w:lang w:eastAsia="ru-RU"/>
        </w:rPr>
      </w:pPr>
      <w:r>
        <w:rPr>
          <w:rFonts w:ascii="Times New Roman" w:eastAsia="Times New Roman" w:hAnsi="Times New Roman" w:cs="Antiqua"/>
          <w:sz w:val="20"/>
          <w:szCs w:val="20"/>
          <w:lang w:eastAsia="ru-RU"/>
        </w:rPr>
        <w:t xml:space="preserve">  М</w:t>
      </w:r>
      <w:r w:rsidR="007331BC">
        <w:rPr>
          <w:rFonts w:ascii="Times New Roman" w:eastAsia="Times New Roman" w:hAnsi="Times New Roman" w:cs="Antiqua"/>
          <w:sz w:val="20"/>
          <w:szCs w:val="20"/>
          <w:lang w:eastAsia="ru-RU"/>
        </w:rPr>
        <w:t>аксименкова 725 15 76</w:t>
      </w:r>
    </w:p>
    <w:p w14:paraId="42B16D2D" w14:textId="77777777" w:rsidR="006C1CBF" w:rsidRDefault="006C1CBF" w:rsidP="00AE5014">
      <w:pPr>
        <w:spacing w:after="0" w:line="240" w:lineRule="auto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p w14:paraId="2BB63EAD" w14:textId="77777777" w:rsidR="007331BC" w:rsidRDefault="007331BC" w:rsidP="007331BC">
      <w:pPr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  <w:sectPr w:rsidR="007331BC" w:rsidSect="00F82857">
          <w:headerReference w:type="default" r:id="rId26"/>
          <w:pgSz w:w="11906" w:h="16838"/>
          <w:pgMar w:top="709" w:right="850" w:bottom="709" w:left="1417" w:header="567" w:footer="283" w:gutter="0"/>
          <w:pgNumType w:start="1"/>
          <w:cols w:space="708"/>
          <w:titlePg/>
          <w:docGrid w:linePitch="360"/>
        </w:sectPr>
      </w:pPr>
    </w:p>
    <w:p w14:paraId="3DB1A41F" w14:textId="7401AE66" w:rsidR="009F5BC5" w:rsidRPr="004B5684" w:rsidRDefault="009F5BC5" w:rsidP="00DF0E52">
      <w:pPr>
        <w:spacing w:after="0" w:line="240" w:lineRule="auto"/>
        <w:ind w:left="9204" w:firstLine="708"/>
        <w:rPr>
          <w:rFonts w:ascii="Times New Roman" w:eastAsia="Times New Roman" w:hAnsi="Times New Roman" w:cs="Antiqua"/>
          <w:sz w:val="26"/>
          <w:szCs w:val="26"/>
          <w:lang w:eastAsia="ru-RU"/>
        </w:rPr>
      </w:pPr>
    </w:p>
    <w:sectPr w:rsidR="009F5BC5" w:rsidRPr="004B5684" w:rsidSect="00DF0E52">
      <w:pgSz w:w="11906" w:h="16838"/>
      <w:pgMar w:top="709" w:right="568" w:bottom="567" w:left="42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2DE76" w14:textId="77777777" w:rsidR="003524B5" w:rsidRDefault="003524B5" w:rsidP="00B83E65">
      <w:pPr>
        <w:spacing w:after="0" w:line="240" w:lineRule="auto"/>
      </w:pPr>
      <w:r>
        <w:separator/>
      </w:r>
    </w:p>
  </w:endnote>
  <w:endnote w:type="continuationSeparator" w:id="0">
    <w:p w14:paraId="6563547C" w14:textId="77777777" w:rsidR="003524B5" w:rsidRDefault="003524B5" w:rsidP="00B8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ohit Hindi">
    <w:altName w:val="MS Gothic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FD1B5" w14:textId="77777777" w:rsidR="003524B5" w:rsidRDefault="003524B5" w:rsidP="00B83E65">
      <w:pPr>
        <w:spacing w:after="0" w:line="240" w:lineRule="auto"/>
      </w:pPr>
      <w:r>
        <w:separator/>
      </w:r>
    </w:p>
  </w:footnote>
  <w:footnote w:type="continuationSeparator" w:id="0">
    <w:p w14:paraId="0F46AED7" w14:textId="77777777" w:rsidR="003524B5" w:rsidRDefault="003524B5" w:rsidP="00B83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76644100"/>
      <w:docPartObj>
        <w:docPartGallery w:val="Page Numbers (Top of Page)"/>
        <w:docPartUnique/>
      </w:docPartObj>
    </w:sdtPr>
    <w:sdtEndPr/>
    <w:sdtContent>
      <w:p w14:paraId="10FCFF3B" w14:textId="77777777" w:rsidR="00A235E6" w:rsidRDefault="00A235E6" w:rsidP="008E5D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91936">
          <w:rPr>
            <w:noProof/>
            <w:lang w:val="ru-RU"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 CYR" w:hAnsi="Times New Roman CYR" w:cs="Times New Roman CYR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098C79DF"/>
    <w:multiLevelType w:val="multilevel"/>
    <w:tmpl w:val="EB1E60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4E17836"/>
    <w:multiLevelType w:val="multilevel"/>
    <w:tmpl w:val="17EE46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74F0680E"/>
    <w:multiLevelType w:val="multilevel"/>
    <w:tmpl w:val="0419001F"/>
    <w:lvl w:ilvl="0">
      <w:start w:val="1"/>
      <w:numFmt w:val="decimal"/>
      <w:pStyle w:val="1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1218"/>
        </w:tabs>
        <w:ind w:left="1218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66"/>
        </w:tabs>
        <w:ind w:left="1650" w:hanging="504"/>
      </w:pPr>
    </w:lvl>
    <w:lvl w:ilvl="3">
      <w:start w:val="1"/>
      <w:numFmt w:val="decimal"/>
      <w:lvlText w:val="%1.%2.%3.%4."/>
      <w:lvlJc w:val="left"/>
      <w:pPr>
        <w:tabs>
          <w:tab w:val="num" w:pos="2226"/>
        </w:tabs>
        <w:ind w:left="2154" w:hanging="648"/>
      </w:pPr>
    </w:lvl>
    <w:lvl w:ilvl="4">
      <w:start w:val="1"/>
      <w:numFmt w:val="decimal"/>
      <w:lvlText w:val="%1.%2.%3.%4.%5."/>
      <w:lvlJc w:val="left"/>
      <w:pPr>
        <w:tabs>
          <w:tab w:val="num" w:pos="2946"/>
        </w:tabs>
        <w:ind w:left="2658" w:hanging="792"/>
      </w:pPr>
    </w:lvl>
    <w:lvl w:ilvl="5">
      <w:start w:val="1"/>
      <w:numFmt w:val="decimal"/>
      <w:lvlText w:val="%1.%2.%3.%4.%5.%6."/>
      <w:lvlJc w:val="left"/>
      <w:pPr>
        <w:tabs>
          <w:tab w:val="num" w:pos="3306"/>
        </w:tabs>
        <w:ind w:left="3162" w:hanging="936"/>
      </w:pPr>
    </w:lvl>
    <w:lvl w:ilvl="6">
      <w:start w:val="1"/>
      <w:numFmt w:val="decimal"/>
      <w:lvlText w:val="%1.%2.%3.%4.%5.%6.%7."/>
      <w:lvlJc w:val="left"/>
      <w:pPr>
        <w:tabs>
          <w:tab w:val="num" w:pos="4026"/>
        </w:tabs>
        <w:ind w:left="366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86"/>
        </w:tabs>
        <w:ind w:left="417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106"/>
        </w:tabs>
        <w:ind w:left="4746" w:hanging="1440"/>
      </w:pPr>
    </w:lvl>
  </w:abstractNum>
  <w:num w:numId="1">
    <w:abstractNumId w:val="6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411"/>
    <w:rsid w:val="000264CF"/>
    <w:rsid w:val="00085DB3"/>
    <w:rsid w:val="000D79EA"/>
    <w:rsid w:val="00105E20"/>
    <w:rsid w:val="00134729"/>
    <w:rsid w:val="00143658"/>
    <w:rsid w:val="00180124"/>
    <w:rsid w:val="00191936"/>
    <w:rsid w:val="001E2400"/>
    <w:rsid w:val="00245F61"/>
    <w:rsid w:val="002A5C6A"/>
    <w:rsid w:val="002B65BC"/>
    <w:rsid w:val="002C2D90"/>
    <w:rsid w:val="002D4B6E"/>
    <w:rsid w:val="002F06CC"/>
    <w:rsid w:val="00315C27"/>
    <w:rsid w:val="003524B5"/>
    <w:rsid w:val="00366909"/>
    <w:rsid w:val="003C6B86"/>
    <w:rsid w:val="003E0CCE"/>
    <w:rsid w:val="00422381"/>
    <w:rsid w:val="0045429B"/>
    <w:rsid w:val="00475594"/>
    <w:rsid w:val="004852E4"/>
    <w:rsid w:val="004B635B"/>
    <w:rsid w:val="004E2675"/>
    <w:rsid w:val="004E5E22"/>
    <w:rsid w:val="004F2A88"/>
    <w:rsid w:val="00501D55"/>
    <w:rsid w:val="00507CB2"/>
    <w:rsid w:val="0054071F"/>
    <w:rsid w:val="005C35E4"/>
    <w:rsid w:val="005D070C"/>
    <w:rsid w:val="005D3135"/>
    <w:rsid w:val="005F6728"/>
    <w:rsid w:val="00621D74"/>
    <w:rsid w:val="00657A36"/>
    <w:rsid w:val="0066258E"/>
    <w:rsid w:val="00677D68"/>
    <w:rsid w:val="006C1CBF"/>
    <w:rsid w:val="006E158E"/>
    <w:rsid w:val="006F71F5"/>
    <w:rsid w:val="00711B4B"/>
    <w:rsid w:val="007311AE"/>
    <w:rsid w:val="007331BC"/>
    <w:rsid w:val="00737411"/>
    <w:rsid w:val="0079314C"/>
    <w:rsid w:val="00793F19"/>
    <w:rsid w:val="00797828"/>
    <w:rsid w:val="007B1554"/>
    <w:rsid w:val="007E1E33"/>
    <w:rsid w:val="007F50D9"/>
    <w:rsid w:val="008350B9"/>
    <w:rsid w:val="00873CA9"/>
    <w:rsid w:val="008B2C94"/>
    <w:rsid w:val="008B6D01"/>
    <w:rsid w:val="008E5854"/>
    <w:rsid w:val="008E5D14"/>
    <w:rsid w:val="00936FA6"/>
    <w:rsid w:val="00943CE3"/>
    <w:rsid w:val="00961248"/>
    <w:rsid w:val="00961BB3"/>
    <w:rsid w:val="009679F9"/>
    <w:rsid w:val="00972EBB"/>
    <w:rsid w:val="009801BA"/>
    <w:rsid w:val="009D38AE"/>
    <w:rsid w:val="009D5863"/>
    <w:rsid w:val="009D72DF"/>
    <w:rsid w:val="009F107A"/>
    <w:rsid w:val="009F5BC5"/>
    <w:rsid w:val="00A235E6"/>
    <w:rsid w:val="00A258FF"/>
    <w:rsid w:val="00A37FE0"/>
    <w:rsid w:val="00A47F16"/>
    <w:rsid w:val="00A53087"/>
    <w:rsid w:val="00A72063"/>
    <w:rsid w:val="00AB0E26"/>
    <w:rsid w:val="00AC23D2"/>
    <w:rsid w:val="00AD0450"/>
    <w:rsid w:val="00AE5014"/>
    <w:rsid w:val="00AE7895"/>
    <w:rsid w:val="00AF638A"/>
    <w:rsid w:val="00B45136"/>
    <w:rsid w:val="00B57C6B"/>
    <w:rsid w:val="00B6226A"/>
    <w:rsid w:val="00B71719"/>
    <w:rsid w:val="00B83E65"/>
    <w:rsid w:val="00BB79A3"/>
    <w:rsid w:val="00BE1EE4"/>
    <w:rsid w:val="00C0154C"/>
    <w:rsid w:val="00C01FA7"/>
    <w:rsid w:val="00C121E9"/>
    <w:rsid w:val="00C16D46"/>
    <w:rsid w:val="00C213F1"/>
    <w:rsid w:val="00C23BE4"/>
    <w:rsid w:val="00C37C20"/>
    <w:rsid w:val="00C70ED0"/>
    <w:rsid w:val="00C726F4"/>
    <w:rsid w:val="00CA421F"/>
    <w:rsid w:val="00CF0B72"/>
    <w:rsid w:val="00D1228B"/>
    <w:rsid w:val="00D5721C"/>
    <w:rsid w:val="00D770EB"/>
    <w:rsid w:val="00DA0E52"/>
    <w:rsid w:val="00DC0FA3"/>
    <w:rsid w:val="00DF0E52"/>
    <w:rsid w:val="00E372F7"/>
    <w:rsid w:val="00E561B8"/>
    <w:rsid w:val="00E576EC"/>
    <w:rsid w:val="00E8096D"/>
    <w:rsid w:val="00E950ED"/>
    <w:rsid w:val="00EC09AC"/>
    <w:rsid w:val="00F33A4D"/>
    <w:rsid w:val="00F45F34"/>
    <w:rsid w:val="00F5043C"/>
    <w:rsid w:val="00F513D3"/>
    <w:rsid w:val="00F604CC"/>
    <w:rsid w:val="00F73769"/>
    <w:rsid w:val="00F82857"/>
    <w:rsid w:val="00FC42DD"/>
    <w:rsid w:val="00FE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D98F"/>
  <w15:docId w15:val="{FFC81923-85CF-4902-950C-B5FE1997E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381"/>
  </w:style>
  <w:style w:type="paragraph" w:styleId="1">
    <w:name w:val="heading 1"/>
    <w:basedOn w:val="a"/>
    <w:next w:val="a"/>
    <w:link w:val="10"/>
    <w:qFormat/>
    <w:rsid w:val="00C37C20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C37C2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x-none" w:eastAsia="zh-CN"/>
    </w:rPr>
  </w:style>
  <w:style w:type="paragraph" w:styleId="3">
    <w:name w:val="heading 3"/>
    <w:basedOn w:val="a"/>
    <w:next w:val="a"/>
    <w:link w:val="30"/>
    <w:qFormat/>
    <w:rsid w:val="00C37C2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x-none" w:eastAsia="zh-CN"/>
    </w:rPr>
  </w:style>
  <w:style w:type="paragraph" w:styleId="8">
    <w:name w:val="heading 8"/>
    <w:basedOn w:val="a"/>
    <w:next w:val="a"/>
    <w:link w:val="80"/>
    <w:qFormat/>
    <w:rsid w:val="009D38AE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3E65"/>
  </w:style>
  <w:style w:type="paragraph" w:styleId="a6">
    <w:name w:val="footer"/>
    <w:basedOn w:val="a"/>
    <w:link w:val="a7"/>
    <w:unhideWhenUsed/>
    <w:rsid w:val="00B83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B83E65"/>
  </w:style>
  <w:style w:type="paragraph" w:styleId="a8">
    <w:name w:val="Balloon Text"/>
    <w:basedOn w:val="a"/>
    <w:link w:val="a9"/>
    <w:unhideWhenUsed/>
    <w:rsid w:val="00EC0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EC09AC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rsid w:val="009D38AE"/>
    <w:rPr>
      <w:rFonts w:ascii="Times New Roman" w:eastAsia="Times New Roman" w:hAnsi="Times New Roman" w:cs="Times New Roman"/>
      <w:b/>
      <w:sz w:val="26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C37C20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C37C20"/>
    <w:rPr>
      <w:rFonts w:ascii="Cambria" w:eastAsia="Times New Roman" w:hAnsi="Cambria" w:cs="Cambria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basedOn w:val="a0"/>
    <w:link w:val="3"/>
    <w:rsid w:val="00C37C20"/>
    <w:rPr>
      <w:rFonts w:ascii="Arial" w:eastAsia="Times New Roman" w:hAnsi="Arial" w:cs="Arial"/>
      <w:b/>
      <w:bCs/>
      <w:sz w:val="26"/>
      <w:szCs w:val="26"/>
      <w:lang w:val="x-none" w:eastAsia="zh-CN"/>
    </w:rPr>
  </w:style>
  <w:style w:type="numbering" w:customStyle="1" w:styleId="11">
    <w:name w:val="Нет списка1"/>
    <w:next w:val="a2"/>
    <w:uiPriority w:val="99"/>
    <w:semiHidden/>
    <w:unhideWhenUsed/>
    <w:rsid w:val="00C37C20"/>
  </w:style>
  <w:style w:type="character" w:customStyle="1" w:styleId="WW8Num2z0">
    <w:name w:val="WW8Num2z0"/>
    <w:rsid w:val="00C37C20"/>
    <w:rPr>
      <w:rFonts w:ascii="Times New Roman CYR" w:eastAsia="Times New Roman" w:hAnsi="Times New Roman CYR" w:cs="Times New Roman CYR"/>
    </w:rPr>
  </w:style>
  <w:style w:type="character" w:customStyle="1" w:styleId="WW8Num2z1">
    <w:name w:val="WW8Num2z1"/>
    <w:rsid w:val="00C37C20"/>
    <w:rPr>
      <w:rFonts w:ascii="Courier New" w:hAnsi="Courier New" w:cs="Courier New"/>
    </w:rPr>
  </w:style>
  <w:style w:type="character" w:customStyle="1" w:styleId="WW8Num2z2">
    <w:name w:val="WW8Num2z2"/>
    <w:rsid w:val="00C37C20"/>
    <w:rPr>
      <w:rFonts w:ascii="Wingdings" w:hAnsi="Wingdings" w:cs="Wingdings"/>
    </w:rPr>
  </w:style>
  <w:style w:type="character" w:customStyle="1" w:styleId="WW8Num2z3">
    <w:name w:val="WW8Num2z3"/>
    <w:rsid w:val="00C37C20"/>
    <w:rPr>
      <w:rFonts w:ascii="Symbol" w:hAnsi="Symbol" w:cs="Symbol"/>
    </w:rPr>
  </w:style>
  <w:style w:type="character" w:customStyle="1" w:styleId="WW8Num3z0">
    <w:name w:val="WW8Num3z0"/>
    <w:rsid w:val="00C37C2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C37C20"/>
    <w:rPr>
      <w:rFonts w:ascii="Courier New" w:hAnsi="Courier New" w:cs="Courier New"/>
    </w:rPr>
  </w:style>
  <w:style w:type="character" w:customStyle="1" w:styleId="WW8Num3z2">
    <w:name w:val="WW8Num3z2"/>
    <w:rsid w:val="00C37C20"/>
    <w:rPr>
      <w:rFonts w:ascii="Wingdings" w:hAnsi="Wingdings" w:cs="Wingdings"/>
    </w:rPr>
  </w:style>
  <w:style w:type="character" w:customStyle="1" w:styleId="WW8Num3z3">
    <w:name w:val="WW8Num3z3"/>
    <w:rsid w:val="00C37C20"/>
    <w:rPr>
      <w:rFonts w:ascii="Symbol" w:hAnsi="Symbol" w:cs="Symbol"/>
    </w:rPr>
  </w:style>
  <w:style w:type="character" w:customStyle="1" w:styleId="WW8Num4z0">
    <w:name w:val="WW8Num4z0"/>
    <w:rsid w:val="00C37C20"/>
    <w:rPr>
      <w:rFonts w:ascii="Symbol" w:hAnsi="Symbol" w:cs="Symbol"/>
    </w:rPr>
  </w:style>
  <w:style w:type="character" w:customStyle="1" w:styleId="WW8Num4z1">
    <w:name w:val="WW8Num4z1"/>
    <w:rsid w:val="00C37C20"/>
    <w:rPr>
      <w:rFonts w:ascii="Courier New" w:hAnsi="Courier New" w:cs="Courier New"/>
    </w:rPr>
  </w:style>
  <w:style w:type="character" w:customStyle="1" w:styleId="WW8Num4z2">
    <w:name w:val="WW8Num4z2"/>
    <w:rsid w:val="00C37C20"/>
    <w:rPr>
      <w:rFonts w:ascii="Wingdings" w:hAnsi="Wingdings" w:cs="Wingdings"/>
    </w:rPr>
  </w:style>
  <w:style w:type="character" w:customStyle="1" w:styleId="12">
    <w:name w:val="Основной шрифт абзаца1"/>
    <w:rsid w:val="00C37C20"/>
  </w:style>
  <w:style w:type="character" w:customStyle="1" w:styleId="aa">
    <w:name w:val="Основной текст с отступом Знак"/>
    <w:rsid w:val="00C37C20"/>
    <w:rPr>
      <w:rFonts w:cs="Times New Roman"/>
      <w:sz w:val="24"/>
      <w:szCs w:val="24"/>
      <w:lang w:val="uk-UA"/>
    </w:rPr>
  </w:style>
  <w:style w:type="character" w:styleId="ab">
    <w:name w:val="Hyperlink"/>
    <w:rsid w:val="00C37C20"/>
    <w:rPr>
      <w:rFonts w:cs="Times New Roman"/>
      <w:color w:val="0000FF"/>
      <w:u w:val="single"/>
    </w:rPr>
  </w:style>
  <w:style w:type="character" w:customStyle="1" w:styleId="ac">
    <w:name w:val="Основной текст Знак"/>
    <w:rsid w:val="00C37C20"/>
    <w:rPr>
      <w:rFonts w:cs="Times New Roman"/>
      <w:sz w:val="24"/>
      <w:szCs w:val="24"/>
      <w:lang w:val="ru-RU"/>
    </w:rPr>
  </w:style>
  <w:style w:type="character" w:styleId="ad">
    <w:name w:val="FollowedHyperlink"/>
    <w:rsid w:val="00C37C20"/>
    <w:rPr>
      <w:rFonts w:cs="Times New Roman"/>
      <w:color w:val="800080"/>
      <w:u w:val="single"/>
    </w:rPr>
  </w:style>
  <w:style w:type="character" w:customStyle="1" w:styleId="ae">
    <w:name w:val="Текст Знак"/>
    <w:rsid w:val="00C37C20"/>
    <w:rPr>
      <w:rFonts w:ascii="Courier New" w:hAnsi="Courier New" w:cs="Courier New"/>
      <w:lang w:val="ru-RU" w:bidi="ar-SA"/>
    </w:rPr>
  </w:style>
  <w:style w:type="character" w:styleId="af">
    <w:name w:val="page number"/>
    <w:basedOn w:val="12"/>
    <w:rsid w:val="00C37C20"/>
  </w:style>
  <w:style w:type="character" w:styleId="af0">
    <w:name w:val="Strong"/>
    <w:qFormat/>
    <w:rsid w:val="00C37C20"/>
    <w:rPr>
      <w:b/>
      <w:bCs/>
    </w:rPr>
  </w:style>
  <w:style w:type="character" w:customStyle="1" w:styleId="21">
    <w:name w:val="Основной текст 2 Знак"/>
    <w:rsid w:val="00C37C20"/>
    <w:rPr>
      <w:sz w:val="24"/>
      <w:szCs w:val="24"/>
    </w:rPr>
  </w:style>
  <w:style w:type="character" w:customStyle="1" w:styleId="22">
    <w:name w:val="Основной текст с отступом 2 Знак"/>
    <w:rsid w:val="00C37C20"/>
  </w:style>
  <w:style w:type="character" w:customStyle="1" w:styleId="31">
    <w:name w:val="Основной текст с отступом 3 Знак"/>
    <w:rsid w:val="00C37C20"/>
    <w:rPr>
      <w:sz w:val="16"/>
      <w:szCs w:val="16"/>
    </w:rPr>
  </w:style>
  <w:style w:type="character" w:customStyle="1" w:styleId="af1">
    <w:name w:val="Текст сноски Знак"/>
    <w:rsid w:val="00C37C20"/>
    <w:rPr>
      <w:lang w:val="uk-UA"/>
    </w:rPr>
  </w:style>
  <w:style w:type="character" w:customStyle="1" w:styleId="af2">
    <w:name w:val="Символ сноски"/>
    <w:rsid w:val="00C37C20"/>
    <w:rPr>
      <w:vertAlign w:val="superscript"/>
    </w:rPr>
  </w:style>
  <w:style w:type="character" w:customStyle="1" w:styleId="af3">
    <w:name w:val="Символы концевой сноски"/>
    <w:rsid w:val="00C37C20"/>
    <w:rPr>
      <w:vertAlign w:val="superscript"/>
    </w:rPr>
  </w:style>
  <w:style w:type="character" w:customStyle="1" w:styleId="style131">
    <w:name w:val="style131"/>
    <w:rsid w:val="00C37C20"/>
    <w:rPr>
      <w:sz w:val="24"/>
      <w:szCs w:val="24"/>
    </w:rPr>
  </w:style>
  <w:style w:type="character" w:customStyle="1" w:styleId="st">
    <w:name w:val="st"/>
    <w:rsid w:val="00C37C20"/>
  </w:style>
  <w:style w:type="character" w:styleId="af4">
    <w:name w:val="Emphasis"/>
    <w:qFormat/>
    <w:rsid w:val="00C37C20"/>
    <w:rPr>
      <w:i/>
      <w:iCs/>
    </w:rPr>
  </w:style>
  <w:style w:type="character" w:customStyle="1" w:styleId="af5">
    <w:name w:val="Без интервала Знак"/>
    <w:rsid w:val="00C37C20"/>
    <w:rPr>
      <w:rFonts w:ascii="Calibri" w:eastAsia="Calibri" w:hAnsi="Calibri" w:cs="Calibri"/>
      <w:sz w:val="22"/>
      <w:szCs w:val="22"/>
      <w:lang w:val="uk-UA" w:bidi="ar-SA"/>
    </w:rPr>
  </w:style>
  <w:style w:type="character" w:customStyle="1" w:styleId="af6">
    <w:name w:val="Название Знак"/>
    <w:rsid w:val="00C37C20"/>
    <w:rPr>
      <w:b/>
      <w:smallCaps/>
      <w:sz w:val="24"/>
      <w:lang w:val="uk-UA"/>
    </w:rPr>
  </w:style>
  <w:style w:type="paragraph" w:customStyle="1" w:styleId="13">
    <w:name w:val="Заголовок1"/>
    <w:basedOn w:val="a"/>
    <w:next w:val="af7"/>
    <w:rsid w:val="00C37C2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eastAsia="zh-CN"/>
    </w:rPr>
  </w:style>
  <w:style w:type="paragraph" w:styleId="af7">
    <w:name w:val="Body Text"/>
    <w:basedOn w:val="a"/>
    <w:link w:val="14"/>
    <w:rsid w:val="00C37C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14">
    <w:name w:val="Основной текст Знак1"/>
    <w:basedOn w:val="a0"/>
    <w:link w:val="af7"/>
    <w:rsid w:val="00C37C20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8">
    <w:name w:val="List"/>
    <w:basedOn w:val="af7"/>
    <w:rsid w:val="00C37C20"/>
    <w:rPr>
      <w:rFonts w:cs="Lohit Hindi"/>
    </w:rPr>
  </w:style>
  <w:style w:type="paragraph" w:styleId="af9">
    <w:name w:val="caption"/>
    <w:basedOn w:val="a"/>
    <w:qFormat/>
    <w:rsid w:val="00C37C2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sz w:val="24"/>
      <w:szCs w:val="24"/>
      <w:lang w:val="ru-RU" w:eastAsia="zh-CN"/>
    </w:rPr>
  </w:style>
  <w:style w:type="paragraph" w:customStyle="1" w:styleId="15">
    <w:name w:val="Указатель1"/>
    <w:basedOn w:val="a"/>
    <w:rsid w:val="00C37C20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val="ru-RU" w:eastAsia="zh-CN"/>
    </w:rPr>
  </w:style>
  <w:style w:type="paragraph" w:styleId="afa">
    <w:name w:val="Body Text Indent"/>
    <w:basedOn w:val="a"/>
    <w:link w:val="16"/>
    <w:rsid w:val="00C37C20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6">
    <w:name w:val="Основной текст с отступом Знак1"/>
    <w:basedOn w:val="a0"/>
    <w:link w:val="afa"/>
    <w:rsid w:val="00C37C2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7">
    <w:name w:val="Знак Знак Знак Знак Знак1 Знак Знак Знак Знак"/>
    <w:basedOn w:val="a"/>
    <w:rsid w:val="00C37C20"/>
    <w:pPr>
      <w:suppressAutoHyphens/>
      <w:spacing w:line="240" w:lineRule="exact"/>
    </w:pPr>
    <w:rPr>
      <w:rFonts w:ascii="Verdana" w:eastAsia="MS Mincho" w:hAnsi="Verdana" w:cs="Verdana"/>
      <w:sz w:val="20"/>
      <w:szCs w:val="20"/>
      <w:lang w:val="en-US" w:eastAsia="zh-CN"/>
    </w:rPr>
  </w:style>
  <w:style w:type="paragraph" w:customStyle="1" w:styleId="afb">
    <w:name w:val="Знак Знак"/>
    <w:basedOn w:val="a"/>
    <w:rsid w:val="00C37C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310">
    <w:name w:val="Основной текст с отступом 31"/>
    <w:basedOn w:val="a"/>
    <w:rsid w:val="00C37C2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customStyle="1" w:styleId="18">
    <w:name w:val="Знак Знак Знак Знак Знак1 Знак Знак Знак Знак"/>
    <w:basedOn w:val="a"/>
    <w:rsid w:val="00C37C20"/>
    <w:pPr>
      <w:suppressAutoHyphens/>
      <w:spacing w:line="240" w:lineRule="exact"/>
    </w:pPr>
    <w:rPr>
      <w:rFonts w:ascii="Verdana" w:eastAsia="MS Mincho" w:hAnsi="Verdana" w:cs="Verdana"/>
      <w:sz w:val="20"/>
      <w:szCs w:val="20"/>
      <w:lang w:val="en-US" w:eastAsia="zh-CN"/>
    </w:rPr>
  </w:style>
  <w:style w:type="paragraph" w:customStyle="1" w:styleId="19">
    <w:name w:val="Текст1"/>
    <w:basedOn w:val="a"/>
    <w:rsid w:val="00C37C2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zh-CN"/>
    </w:rPr>
  </w:style>
  <w:style w:type="paragraph" w:customStyle="1" w:styleId="210">
    <w:name w:val="Основной текст с отступом 21"/>
    <w:basedOn w:val="a"/>
    <w:rsid w:val="00C37C20"/>
    <w:pPr>
      <w:widowControl w:val="0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1a">
    <w:name w:val="Верхний колонтитул Знак1"/>
    <w:basedOn w:val="a0"/>
    <w:uiPriority w:val="99"/>
    <w:rsid w:val="00C37C20"/>
    <w:rPr>
      <w:lang w:val="ru-RU" w:eastAsia="zh-CN"/>
    </w:rPr>
  </w:style>
  <w:style w:type="paragraph" w:styleId="afc">
    <w:name w:val="No Spacing"/>
    <w:qFormat/>
    <w:rsid w:val="00C37C2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d">
    <w:name w:val="Знак Знак Знак"/>
    <w:basedOn w:val="a"/>
    <w:rsid w:val="00C37C20"/>
    <w:pPr>
      <w:suppressAutoHyphens/>
      <w:spacing w:line="240" w:lineRule="exact"/>
    </w:pPr>
    <w:rPr>
      <w:rFonts w:ascii="Verdana" w:eastAsia="MS Mincho" w:hAnsi="Verdana" w:cs="Verdana"/>
      <w:sz w:val="20"/>
      <w:szCs w:val="20"/>
      <w:lang w:val="en-US" w:eastAsia="zh-CN"/>
    </w:rPr>
  </w:style>
  <w:style w:type="character" w:customStyle="1" w:styleId="1b">
    <w:name w:val="Текст выноски Знак1"/>
    <w:basedOn w:val="a0"/>
    <w:rsid w:val="00C37C20"/>
    <w:rPr>
      <w:rFonts w:ascii="Tahoma" w:hAnsi="Tahoma" w:cs="Tahoma"/>
      <w:sz w:val="16"/>
      <w:szCs w:val="16"/>
      <w:lang w:val="x-none" w:eastAsia="zh-CN"/>
    </w:rPr>
  </w:style>
  <w:style w:type="paragraph" w:customStyle="1" w:styleId="211">
    <w:name w:val="Основний текст 21"/>
    <w:basedOn w:val="a"/>
    <w:rsid w:val="00C37C20"/>
    <w:pPr>
      <w:suppressAutoHyphens/>
      <w:overflowPunct w:val="0"/>
      <w:autoSpaceDE w:val="0"/>
      <w:spacing w:after="200" w:line="288" w:lineRule="auto"/>
      <w:ind w:firstLine="720"/>
      <w:jc w:val="both"/>
      <w:textAlignment w:val="baseline"/>
    </w:pPr>
    <w:rPr>
      <w:rFonts w:ascii="Calibri" w:eastAsia="Times New Roman" w:hAnsi="Calibri" w:cs="Calibri"/>
      <w:iCs/>
      <w:kern w:val="1"/>
      <w:sz w:val="21"/>
      <w:szCs w:val="21"/>
      <w:lang w:val="ru-RU" w:eastAsia="zh-CN"/>
    </w:rPr>
  </w:style>
  <w:style w:type="paragraph" w:styleId="afe">
    <w:name w:val="List Paragraph"/>
    <w:basedOn w:val="a"/>
    <w:qFormat/>
    <w:rsid w:val="00C37C2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c">
    <w:name w:val="Нижний колонтитул Знак1"/>
    <w:basedOn w:val="a0"/>
    <w:rsid w:val="00C37C20"/>
    <w:rPr>
      <w:sz w:val="24"/>
      <w:szCs w:val="24"/>
      <w:lang w:val="x-none" w:eastAsia="zh-CN"/>
    </w:rPr>
  </w:style>
  <w:style w:type="paragraph" w:customStyle="1" w:styleId="212">
    <w:name w:val="Основной текст 21"/>
    <w:basedOn w:val="a"/>
    <w:rsid w:val="00C37C2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ff">
    <w:name w:val="Normal (Web)"/>
    <w:basedOn w:val="a"/>
    <w:uiPriority w:val="99"/>
    <w:rsid w:val="00C37C20"/>
    <w:pPr>
      <w:suppressAutoHyphens/>
      <w:spacing w:before="280" w:after="165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213">
    <w:name w:val="Основной текст с отступом 21"/>
    <w:basedOn w:val="a"/>
    <w:rsid w:val="00C37C2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f0">
    <w:name w:val="footnote text"/>
    <w:basedOn w:val="a"/>
    <w:link w:val="1d"/>
    <w:rsid w:val="00C37C2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d">
    <w:name w:val="Текст сноски Знак1"/>
    <w:basedOn w:val="a0"/>
    <w:link w:val="aff0"/>
    <w:rsid w:val="00C37C2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13">
    <w:name w:val="style13"/>
    <w:basedOn w:val="a"/>
    <w:rsid w:val="00C37C2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zh-CN"/>
    </w:rPr>
  </w:style>
  <w:style w:type="paragraph" w:customStyle="1" w:styleId="style18">
    <w:name w:val="style18"/>
    <w:basedOn w:val="a"/>
    <w:rsid w:val="00C37C2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5"/>
      <w:szCs w:val="15"/>
      <w:lang w:val="ru-RU" w:eastAsia="zh-CN"/>
    </w:rPr>
  </w:style>
  <w:style w:type="paragraph" w:customStyle="1" w:styleId="style19">
    <w:name w:val="style19"/>
    <w:basedOn w:val="a"/>
    <w:rsid w:val="00C37C2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zh-CN"/>
    </w:rPr>
  </w:style>
  <w:style w:type="paragraph" w:customStyle="1" w:styleId="aff1">
    <w:name w:val="Без інтервалів"/>
    <w:rsid w:val="00C37C20"/>
    <w:pPr>
      <w:suppressAutoHyphens/>
      <w:spacing w:after="0" w:line="240" w:lineRule="auto"/>
    </w:pPr>
    <w:rPr>
      <w:rFonts w:ascii="Calibri" w:eastAsia="Calibri" w:hAnsi="Calibri" w:cs="Calibri"/>
      <w:lang w:val="ru-RU" w:eastAsia="zh-CN"/>
    </w:rPr>
  </w:style>
  <w:style w:type="paragraph" w:customStyle="1" w:styleId="aff2">
    <w:name w:val="Содержимое таблицы"/>
    <w:basedOn w:val="a"/>
    <w:rsid w:val="00C37C2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3">
    <w:name w:val="Заголовок таблицы"/>
    <w:basedOn w:val="aff2"/>
    <w:rsid w:val="00C37C20"/>
    <w:pPr>
      <w:jc w:val="center"/>
    </w:pPr>
    <w:rPr>
      <w:b/>
      <w:bCs/>
    </w:rPr>
  </w:style>
  <w:style w:type="paragraph" w:customStyle="1" w:styleId="aff4">
    <w:name w:val="Содержимое врезки"/>
    <w:basedOn w:val="af7"/>
    <w:rsid w:val="00C37C20"/>
  </w:style>
  <w:style w:type="numbering" w:customStyle="1" w:styleId="23">
    <w:name w:val="Нет списка2"/>
    <w:next w:val="a2"/>
    <w:uiPriority w:val="99"/>
    <w:semiHidden/>
    <w:unhideWhenUsed/>
    <w:rsid w:val="00677D68"/>
  </w:style>
  <w:style w:type="paragraph" w:customStyle="1" w:styleId="1e">
    <w:name w:val="Знак Знак Знак Знак Знак1 Знак Знак Знак Знак"/>
    <w:basedOn w:val="a"/>
    <w:rsid w:val="00677D68"/>
    <w:pPr>
      <w:suppressAutoHyphens/>
      <w:spacing w:line="240" w:lineRule="exact"/>
    </w:pPr>
    <w:rPr>
      <w:rFonts w:ascii="Verdana" w:eastAsia="MS Mincho" w:hAnsi="Verdana" w:cs="Verdana"/>
      <w:sz w:val="20"/>
      <w:szCs w:val="20"/>
      <w:lang w:val="en-US" w:eastAsia="zh-CN"/>
    </w:rPr>
  </w:style>
  <w:style w:type="paragraph" w:customStyle="1" w:styleId="220">
    <w:name w:val="Основной текст с отступом 22"/>
    <w:basedOn w:val="a"/>
    <w:rsid w:val="00677D68"/>
    <w:pPr>
      <w:widowControl w:val="0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5">
    <w:name w:val="Знак Знак Знак"/>
    <w:basedOn w:val="a"/>
    <w:rsid w:val="00677D68"/>
    <w:pPr>
      <w:suppressAutoHyphens/>
      <w:spacing w:line="240" w:lineRule="exact"/>
    </w:pPr>
    <w:rPr>
      <w:rFonts w:ascii="Verdana" w:eastAsia="MS Mincho" w:hAnsi="Verdana" w:cs="Verdana"/>
      <w:sz w:val="20"/>
      <w:szCs w:val="20"/>
      <w:lang w:val="en-US" w:eastAsia="zh-CN"/>
    </w:rPr>
  </w:style>
  <w:style w:type="numbering" w:customStyle="1" w:styleId="32">
    <w:name w:val="Нет списка3"/>
    <w:next w:val="a2"/>
    <w:uiPriority w:val="99"/>
    <w:semiHidden/>
    <w:unhideWhenUsed/>
    <w:rsid w:val="00961248"/>
  </w:style>
  <w:style w:type="paragraph" w:customStyle="1" w:styleId="1f">
    <w:name w:val="Знак Знак Знак Знак Знак1 Знак Знак Знак Знак"/>
    <w:basedOn w:val="a"/>
    <w:rsid w:val="00961248"/>
    <w:pPr>
      <w:suppressAutoHyphens/>
      <w:spacing w:line="240" w:lineRule="exact"/>
    </w:pPr>
    <w:rPr>
      <w:rFonts w:ascii="Verdana" w:eastAsia="MS Mincho" w:hAnsi="Verdana" w:cs="Verdana"/>
      <w:sz w:val="20"/>
      <w:szCs w:val="20"/>
      <w:lang w:val="en-US" w:eastAsia="zh-CN"/>
    </w:rPr>
  </w:style>
  <w:style w:type="paragraph" w:customStyle="1" w:styleId="230">
    <w:name w:val="Основной текст с отступом 23"/>
    <w:basedOn w:val="a"/>
    <w:rsid w:val="00961248"/>
    <w:pPr>
      <w:widowControl w:val="0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6">
    <w:name w:val="Знак Знак Знак"/>
    <w:basedOn w:val="a"/>
    <w:rsid w:val="00961248"/>
    <w:pPr>
      <w:suppressAutoHyphens/>
      <w:spacing w:line="240" w:lineRule="exact"/>
    </w:pPr>
    <w:rPr>
      <w:rFonts w:ascii="Verdana" w:eastAsia="MS Mincho" w:hAnsi="Verdana" w:cs="Verdana"/>
      <w:sz w:val="20"/>
      <w:szCs w:val="20"/>
      <w:lang w:val="en-US" w:eastAsia="zh-CN"/>
    </w:rPr>
  </w:style>
  <w:style w:type="numbering" w:customStyle="1" w:styleId="4">
    <w:name w:val="Нет списка4"/>
    <w:next w:val="a2"/>
    <w:uiPriority w:val="99"/>
    <w:semiHidden/>
    <w:unhideWhenUsed/>
    <w:rsid w:val="004E2675"/>
  </w:style>
  <w:style w:type="paragraph" w:customStyle="1" w:styleId="1f0">
    <w:name w:val="Знак Знак Знак Знак Знак1 Знак Знак Знак Знак"/>
    <w:basedOn w:val="a"/>
    <w:rsid w:val="004E2675"/>
    <w:pPr>
      <w:suppressAutoHyphens/>
      <w:spacing w:line="240" w:lineRule="exact"/>
    </w:pPr>
    <w:rPr>
      <w:rFonts w:ascii="Verdana" w:eastAsia="MS Mincho" w:hAnsi="Verdana" w:cs="Verdana"/>
      <w:sz w:val="20"/>
      <w:szCs w:val="20"/>
      <w:lang w:val="en-US" w:eastAsia="zh-CN"/>
    </w:rPr>
  </w:style>
  <w:style w:type="paragraph" w:customStyle="1" w:styleId="24">
    <w:name w:val="Основной текст с отступом 24"/>
    <w:basedOn w:val="a"/>
    <w:rsid w:val="004E2675"/>
    <w:pPr>
      <w:widowControl w:val="0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7">
    <w:name w:val="Знак Знак Знак"/>
    <w:basedOn w:val="a"/>
    <w:rsid w:val="004E2675"/>
    <w:pPr>
      <w:suppressAutoHyphens/>
      <w:spacing w:line="240" w:lineRule="exact"/>
    </w:pPr>
    <w:rPr>
      <w:rFonts w:ascii="Verdana" w:eastAsia="MS Mincho" w:hAnsi="Verdana" w:cs="Verdana"/>
      <w:sz w:val="20"/>
      <w:szCs w:val="20"/>
      <w:lang w:val="en-US" w:eastAsia="zh-CN"/>
    </w:rPr>
  </w:style>
  <w:style w:type="numbering" w:customStyle="1" w:styleId="5">
    <w:name w:val="Нет списка5"/>
    <w:next w:val="a2"/>
    <w:uiPriority w:val="99"/>
    <w:semiHidden/>
    <w:unhideWhenUsed/>
    <w:rsid w:val="008E5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5CB28-2E8E-4681-B4FF-D638095ED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A. Zhuravlova</dc:creator>
  <cp:lastModifiedBy>Пользователь</cp:lastModifiedBy>
  <cp:revision>5</cp:revision>
  <cp:lastPrinted>2024-11-26T06:41:00Z</cp:lastPrinted>
  <dcterms:created xsi:type="dcterms:W3CDTF">2024-11-25T13:34:00Z</dcterms:created>
  <dcterms:modified xsi:type="dcterms:W3CDTF">2024-11-26T06:41:00Z</dcterms:modified>
</cp:coreProperties>
</file>