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696"/>
      </w:tblGrid>
      <w:tr w:rsidR="00AE5014" w:rsidTr="00AE5014">
        <w:tc>
          <w:tcPr>
            <w:tcW w:w="8222" w:type="dxa"/>
          </w:tcPr>
          <w:p w:rsidR="00AE5014" w:rsidRDefault="00AE5014" w:rsidP="00AE5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E5014" w:rsidRPr="00AE5014" w:rsidRDefault="00AE5014" w:rsidP="001F1C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B32D43" w:rsidRPr="004B5684" w:rsidTr="00D4302A">
        <w:trPr>
          <w:trHeight w:val="1420"/>
        </w:trPr>
        <w:tc>
          <w:tcPr>
            <w:tcW w:w="1276" w:type="dxa"/>
          </w:tcPr>
          <w:p w:rsidR="00B32D43" w:rsidRPr="004B5684" w:rsidRDefault="00B32D43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78B5A91B" wp14:editId="6C256A1D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  <w:p w:rsidR="00B32D43" w:rsidRPr="00472E6E" w:rsidRDefault="00B32D43" w:rsidP="009D38AE">
            <w:pPr>
              <w:pStyle w:val="8"/>
              <w:rPr>
                <w:rFonts w:eastAsia="Calibri"/>
                <w:sz w:val="28"/>
                <w:szCs w:val="28"/>
                <w:lang w:val="uk-UA"/>
              </w:rPr>
            </w:pPr>
            <w:r w:rsidRPr="00472E6E">
              <w:rPr>
                <w:rFonts w:eastAsia="Calibri"/>
                <w:sz w:val="28"/>
                <w:szCs w:val="28"/>
                <w:lang w:val="uk-UA"/>
              </w:rPr>
              <w:t>ХАРКІВСЬКА МІСЬКА</w:t>
            </w:r>
            <w:r w:rsidR="00D31A34" w:rsidRPr="00472E6E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472E6E">
              <w:rPr>
                <w:rFonts w:eastAsia="Calibri"/>
                <w:sz w:val="28"/>
                <w:szCs w:val="28"/>
                <w:lang w:val="uk-UA"/>
              </w:rPr>
              <w:t>РАДА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ХАРКІВСЬКОЇ ОБЛАСТІ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АДМІНІСТРАЦІЯ </w:t>
            </w:r>
            <w:r w:rsidR="00AD79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САЛТІВСЬКОГО</w:t>
            </w: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РАЙОНУ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D43" w:rsidRPr="00C94A2C" w:rsidRDefault="00B32D43" w:rsidP="00C94A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УПРАВЛІННЯ ОСВІТИ</w:t>
            </w:r>
          </w:p>
        </w:tc>
        <w:tc>
          <w:tcPr>
            <w:tcW w:w="1501" w:type="dxa"/>
            <w:gridSpan w:val="2"/>
          </w:tcPr>
          <w:p w:rsidR="00B32D43" w:rsidRPr="004B5684" w:rsidRDefault="00B32D43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7264DDBB" wp14:editId="229B513C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4B5684" w:rsidTr="009D38AE">
        <w:trPr>
          <w:gridAfter w:val="1"/>
          <w:wAfter w:w="117" w:type="dxa"/>
          <w:trHeight w:val="1420"/>
        </w:trPr>
        <w:tc>
          <w:tcPr>
            <w:tcW w:w="1548" w:type="dxa"/>
            <w:gridSpan w:val="2"/>
          </w:tcPr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0" w:type="dxa"/>
          </w:tcPr>
          <w:p w:rsidR="00AE5014" w:rsidRPr="00472E6E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D38AE" w:rsidRPr="00C94A2C" w:rsidRDefault="009D38AE" w:rsidP="00C9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2E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 А К А З</w:t>
            </w:r>
          </w:p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38AE" w:rsidRPr="009D38AE" w:rsidRDefault="00EF79FB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D79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99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6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115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E5014" w:rsidRPr="004B5684" w:rsidRDefault="00AE5014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65C70" w:rsidRPr="00365C70" w:rsidRDefault="00365C70" w:rsidP="0036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організацію ви</w:t>
      </w:r>
      <w:r w:rsidR="008A1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вчення</w:t>
      </w:r>
    </w:p>
    <w:p w:rsidR="00365C70" w:rsidRPr="00365C70" w:rsidRDefault="00365C70" w:rsidP="0036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«Захист України»</w:t>
      </w:r>
    </w:p>
    <w:p w:rsidR="00365C70" w:rsidRPr="00365C70" w:rsidRDefault="00365C70" w:rsidP="0036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</w:t>
      </w:r>
    </w:p>
    <w:p w:rsidR="00365C70" w:rsidRPr="00365C70" w:rsidRDefault="00365C70" w:rsidP="0036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закладах загальної середньої </w:t>
      </w:r>
    </w:p>
    <w:p w:rsidR="00365C70" w:rsidRDefault="00365C70" w:rsidP="0036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району</w:t>
      </w:r>
    </w:p>
    <w:p w:rsidR="00365C70" w:rsidRDefault="00365C70" w:rsidP="003A36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70" w:rsidRPr="005C4980" w:rsidRDefault="00365C70" w:rsidP="00F35E86">
      <w:pPr>
        <w:pStyle w:val="aa"/>
        <w:ind w:left="142"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</w:pPr>
      <w:r>
        <w:rPr>
          <w:lang w:eastAsia="ru-RU"/>
        </w:rPr>
        <w:tab/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На виконання ст. 9 Закону України «Про військовий обов’язок і військову службу»</w:t>
      </w:r>
      <w:r w:rsidR="009F14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14AD" w:rsidRPr="009F14AD">
        <w:rPr>
          <w:rFonts w:ascii="Times New Roman" w:hAnsi="Times New Roman" w:cs="Times New Roman"/>
          <w:sz w:val="28"/>
          <w:szCs w:val="28"/>
          <w:lang w:eastAsia="ru-RU"/>
        </w:rPr>
        <w:t xml:space="preserve">(зі змінами), </w:t>
      </w:r>
      <w:r w:rsidR="009F14AD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Указ</w:t>
      </w:r>
      <w:r w:rsidR="009C7677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ів</w:t>
      </w:r>
      <w:r w:rsidR="009F14AD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 Президента України від 25.10.2002 № 948/2002  «Про Концепцію допризовної підготовки і військово</w:t>
      </w:r>
      <w:r w:rsidR="009F14AD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-</w:t>
      </w:r>
      <w:r w:rsidR="009F14AD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патріотичного виховання молоді» (зі змінами)</w:t>
      </w:r>
      <w:r w:rsidR="009F14AD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, </w:t>
      </w:r>
      <w:r w:rsidR="00934E83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від 18.05.2019 № 286/2019 «Про Стратегію національно - патріотичного виховання»</w:t>
      </w:r>
      <w:r w:rsidR="00934E83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, </w:t>
      </w:r>
      <w:r w:rsidR="009C7677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п</w:t>
      </w:r>
      <w:r w:rsidR="00934E83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останов</w:t>
      </w:r>
      <w:r w:rsidR="003A3615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 </w:t>
      </w:r>
      <w:r w:rsidR="00934E83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Кабінету Міністрів України від 30.11.2000 № 1770 «Про затвердження положень про допризовну підготовку і про підготовку призовників з військово - технічних спеціальносте</w:t>
      </w:r>
      <w:r w:rsidR="008A18E9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й</w:t>
      </w:r>
      <w:r w:rsidR="00934E83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» (зі змінами)</w:t>
      </w:r>
      <w:r w:rsidR="00934E83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, </w:t>
      </w:r>
      <w:r w:rsidR="008A18E9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від 09.10.2020</w:t>
      </w:r>
      <w:r w:rsidR="008A18E9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 </w:t>
      </w:r>
      <w:r w:rsidR="008A18E9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№ 932 </w:t>
      </w:r>
      <w:r w:rsidR="00934E83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«Про затвердження плану дій щодо реалізації Стратегії національно - патріотичного виховання на 2020/2025 роки», </w:t>
      </w:r>
      <w:r w:rsidR="008A18E9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від 30.06.2021№ 673 </w:t>
      </w:r>
      <w:r w:rsidR="00934E83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«Про затвердження Державної цільової соціальної програми національно - патріотичного виховання на період до 2025 року та внесення змін до деяких постанов Кабінету Міністрів України»</w:t>
      </w:r>
      <w:r w:rsidR="00934E83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, </w:t>
      </w:r>
      <w:r w:rsidR="008A18E9" w:rsidRPr="00EF79FB">
        <w:rPr>
          <w:rFonts w:ascii="Times New Roman" w:hAnsi="Times New Roman" w:cs="Times New Roman"/>
          <w:sz w:val="28"/>
          <w:szCs w:val="28"/>
          <w:lang w:eastAsia="ru-RU"/>
        </w:rPr>
        <w:t>від 30.11.2000 №</w:t>
      </w:r>
      <w:r w:rsidR="008A18E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A18E9" w:rsidRPr="00EF79FB">
        <w:rPr>
          <w:rFonts w:ascii="Times New Roman" w:hAnsi="Times New Roman" w:cs="Times New Roman"/>
          <w:sz w:val="28"/>
          <w:szCs w:val="28"/>
          <w:lang w:eastAsia="ru-RU"/>
        </w:rPr>
        <w:t>1770</w:t>
      </w:r>
      <w:r w:rsidR="008A18E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 xml:space="preserve"> «Про затвердження положень про допризовну підготовку і підготовку призовників з військово-технічних спеціальностей», </w:t>
      </w:r>
      <w:r w:rsidR="00D80252" w:rsidRPr="00754C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 w:bidi="uk-UA"/>
        </w:rPr>
        <w:t>від 26 лютого 2020  № 143 «Про внесення змін до деяких Постанов Кабінету Міністрів України»</w:t>
      </w:r>
      <w:r w:rsidR="00D80252" w:rsidRPr="00754C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02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0252" w:rsidRPr="00D80252">
        <w:rPr>
          <w:rFonts w:ascii="Times New Roman" w:eastAsia="Arial" w:hAnsi="Times New Roman" w:cs="Times New Roman"/>
          <w:sz w:val="28"/>
          <w:szCs w:val="28"/>
          <w:lang w:eastAsia="uk-UA" w:bidi="uk-UA"/>
        </w:rPr>
        <w:t>від 23</w:t>
      </w:r>
      <w:r w:rsidR="003A3615">
        <w:rPr>
          <w:rFonts w:ascii="Times New Roman" w:eastAsia="Arial" w:hAnsi="Times New Roman" w:cs="Times New Roman"/>
          <w:sz w:val="28"/>
          <w:szCs w:val="28"/>
          <w:lang w:eastAsia="uk-UA" w:bidi="uk-UA"/>
        </w:rPr>
        <w:t>.07.</w:t>
      </w:r>
      <w:r w:rsidR="00D80252" w:rsidRPr="00D80252">
        <w:rPr>
          <w:rFonts w:ascii="Times New Roman" w:eastAsia="Arial" w:hAnsi="Times New Roman" w:cs="Times New Roman"/>
          <w:sz w:val="28"/>
          <w:szCs w:val="28"/>
          <w:lang w:eastAsia="uk-UA" w:bidi="uk-UA"/>
        </w:rPr>
        <w:t>2024</w:t>
      </w:r>
      <w:r w:rsidR="003A3615">
        <w:rPr>
          <w:rFonts w:ascii="Times New Roman" w:eastAsia="Arial" w:hAnsi="Times New Roman" w:cs="Times New Roman"/>
          <w:sz w:val="28"/>
          <w:szCs w:val="28"/>
          <w:lang w:eastAsia="uk-UA" w:bidi="uk-UA"/>
        </w:rPr>
        <w:t xml:space="preserve"> </w:t>
      </w:r>
      <w:r w:rsidR="00D80252" w:rsidRPr="00D80252">
        <w:rPr>
          <w:rFonts w:ascii="Times New Roman" w:eastAsia="Arial" w:hAnsi="Times New Roman" w:cs="Times New Roman"/>
          <w:sz w:val="28"/>
          <w:szCs w:val="28"/>
          <w:lang w:eastAsia="uk-UA" w:bidi="uk-UA"/>
        </w:rPr>
        <w:t>№ 841 «Про початок навчального року під час воєнного стану в Україні»,</w:t>
      </w:r>
      <w:r w:rsidR="00D80252">
        <w:rPr>
          <w:rFonts w:ascii="Times New Roman" w:eastAsia="Arial" w:hAnsi="Times New Roman" w:cs="Times New Roman"/>
          <w:b/>
          <w:bCs/>
          <w:sz w:val="28"/>
          <w:szCs w:val="28"/>
          <w:lang w:eastAsia="uk-UA" w:bidi="uk-UA"/>
        </w:rPr>
        <w:t xml:space="preserve"> </w:t>
      </w:r>
      <w:r w:rsidRPr="009F14AD">
        <w:rPr>
          <w:rFonts w:ascii="Times New Roman" w:hAnsi="Times New Roman" w:cs="Times New Roman"/>
          <w:sz w:val="28"/>
          <w:szCs w:val="28"/>
          <w:lang w:eastAsia="ru-RU"/>
        </w:rPr>
        <w:t>наказу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 xml:space="preserve"> Міністерства освіти і науки України від 27.12.2000</w:t>
      </w:r>
      <w:r w:rsidR="009F14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97E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625 «Про оголошення постанови Кабінету Міністрів України від 30</w:t>
      </w:r>
      <w:r w:rsidR="003A3615"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2000 №</w:t>
      </w:r>
      <w:r w:rsidR="00D97E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1770»</w:t>
      </w:r>
      <w:r w:rsidRPr="00EF79FB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A16"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від 22.05.2024 року № 731 «Про особливості використання освітньої субвенції з державного бюджету місцевим бюджетам (за спеціальним фондом державного бюджету)»</w:t>
      </w:r>
      <w:r w:rsidR="00021A1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, </w:t>
      </w:r>
      <w:r w:rsidR="00D97E14" w:rsidRPr="00754CB9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навчальної програми «Захист України» рівень стандарту» для 10-11 класів закладів загальної середньої освіти</w:t>
      </w:r>
      <w:r w:rsidR="001F68B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 w:rsidR="00D97E14" w:rsidRPr="00754CB9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затверджено</w:t>
      </w:r>
      <w:r w:rsidR="0073164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ї</w:t>
      </w:r>
      <w:r w:rsidR="00D97E14" w:rsidRPr="00754CB9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наказом Міністерства освіти і науки України від 13.09.2023 року № 1121-23</w:t>
      </w:r>
      <w:r w:rsidR="003A361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 w:rsidR="00021A1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73164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та з</w:t>
      </w:r>
      <w:r w:rsidR="00021A16" w:rsidRPr="00754CB9">
        <w:rPr>
          <w:rFonts w:ascii="Times New Roman" w:hAnsi="Times New Roman" w:cs="Times New Roman"/>
          <w:sz w:val="28"/>
          <w:szCs w:val="28"/>
          <w:lang w:eastAsia="ru-RU"/>
        </w:rPr>
        <w:t xml:space="preserve"> метою підвищення рівня підготовки учнів старших класів до служби у Збройних Силах України, приведення викладання предмета «Захист України», навчально-матеріальної бази, військово-патріотичного виховання учнівської молоді до сучасних вимог</w:t>
      </w:r>
    </w:p>
    <w:p w:rsidR="00365C70" w:rsidRPr="00D97E14" w:rsidRDefault="00365C70" w:rsidP="00F35E86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F1C3E" w:rsidRPr="001F1C3E" w:rsidRDefault="001F1C3E" w:rsidP="00F35E86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НАКАЗУЮ:</w:t>
      </w:r>
    </w:p>
    <w:p w:rsidR="00AE5014" w:rsidRPr="004B5684" w:rsidRDefault="00AE5014" w:rsidP="00F35E86">
      <w:pPr>
        <w:spacing w:after="0" w:line="240" w:lineRule="auto"/>
        <w:ind w:left="142" w:right="-284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C02020" w:rsidRPr="00C02020" w:rsidRDefault="00C02020" w:rsidP="00F35E86">
      <w:pPr>
        <w:tabs>
          <w:tab w:val="left" w:pos="851"/>
          <w:tab w:val="left" w:pos="993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</w:t>
      </w:r>
      <w:r w:rsidR="002F616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вчення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«Захист України» у 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20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здійснювати   відповідно  до  чинної   програми      предмета   «Захист України»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2020" w:rsidRPr="00C02020" w:rsidRDefault="00C02020" w:rsidP="00F35E86">
      <w:pPr>
        <w:tabs>
          <w:tab w:val="left" w:pos="132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01.09.202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2020" w:rsidRPr="00C02020" w:rsidRDefault="00C02020" w:rsidP="00F35E86">
      <w:pPr>
        <w:tabs>
          <w:tab w:val="left" w:pos="1276"/>
          <w:tab w:val="left" w:pos="132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</w:t>
      </w:r>
      <w:r w:rsidR="005C4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вчення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 «Захист України»  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 освіти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10-х, 11-х класів здійснювати  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316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ематичним планом № 1 та </w:t>
      </w:r>
      <w:r w:rsidR="007316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ематичним планом № 2 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відповідності до програми предмета «Захист України».   </w:t>
      </w:r>
    </w:p>
    <w:p w:rsidR="00C02020" w:rsidRPr="00C02020" w:rsidRDefault="00C02020" w:rsidP="00F35E86">
      <w:pPr>
        <w:tabs>
          <w:tab w:val="left" w:pos="1320"/>
          <w:tab w:val="left" w:pos="176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01.09.202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2020" w:rsidRPr="00C02020" w:rsidRDefault="00C02020" w:rsidP="00F35E86">
      <w:pPr>
        <w:tabs>
          <w:tab w:val="left" w:pos="550"/>
          <w:tab w:val="left" w:pos="770"/>
          <w:tab w:val="left" w:pos="1870"/>
          <w:tab w:val="left" w:pos="715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Методисту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освітніх технологій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Вербенк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</w:p>
    <w:p w:rsidR="00C02020" w:rsidRPr="00C02020" w:rsidRDefault="0001480A" w:rsidP="00F35E86">
      <w:pPr>
        <w:spacing w:after="200" w:line="240" w:lineRule="auto"/>
        <w:ind w:left="142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організацій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но-методичний супровід вчителів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«Захист України». </w:t>
      </w:r>
    </w:p>
    <w:p w:rsidR="00C02020" w:rsidRPr="00C02020" w:rsidRDefault="00C02020" w:rsidP="00F35E86">
      <w:pPr>
        <w:spacing w:after="200" w:line="240" w:lineRule="auto"/>
        <w:ind w:left="142" w:right="-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річного плану роботи </w:t>
      </w:r>
    </w:p>
    <w:p w:rsidR="00C02020" w:rsidRPr="00C02020" w:rsidRDefault="00C02020" w:rsidP="00F35E86">
      <w:pPr>
        <w:tabs>
          <w:tab w:val="left" w:pos="550"/>
          <w:tab w:val="left" w:pos="770"/>
          <w:tab w:val="left" w:pos="187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освіти</w:t>
      </w:r>
    </w:p>
    <w:p w:rsidR="00C02020" w:rsidRPr="00C02020" w:rsidRDefault="00296418" w:rsidP="00F35E86">
      <w:pPr>
        <w:tabs>
          <w:tab w:val="left" w:pos="440"/>
          <w:tab w:val="left" w:pos="77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3.2. Своєчасно д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оводити до вчителів предмета «Захист України» нові законодавчі та </w:t>
      </w:r>
      <w:proofErr w:type="spellStart"/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</w:t>
      </w:r>
      <w:proofErr w:type="spellEnd"/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-методичні  документи.</w:t>
      </w:r>
    </w:p>
    <w:p w:rsidR="00C02020" w:rsidRDefault="00C02020" w:rsidP="00F35E86">
      <w:pPr>
        <w:tabs>
          <w:tab w:val="left" w:pos="440"/>
          <w:tab w:val="left" w:pos="77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Протягом 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</w:t>
      </w:r>
    </w:p>
    <w:p w:rsidR="00296418" w:rsidRPr="00C02020" w:rsidRDefault="00296418" w:rsidP="00F35E86">
      <w:pPr>
        <w:tabs>
          <w:tab w:val="left" w:pos="440"/>
          <w:tab w:val="left" w:pos="770"/>
          <w:tab w:val="left" w:pos="1320"/>
          <w:tab w:val="left" w:pos="1870"/>
          <w:tab w:val="left" w:pos="492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 мірою надходження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2020" w:rsidRPr="00C02020" w:rsidRDefault="00C02020" w:rsidP="00F35E86">
      <w:pPr>
        <w:tabs>
          <w:tab w:val="left" w:pos="440"/>
          <w:tab w:val="left" w:pos="770"/>
          <w:tab w:val="left" w:pos="1320"/>
          <w:tab w:val="left" w:pos="715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3.3. Здійснювати інформаційний супровід у проведенні триденних зборів вчителів предмета «Захист Украї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ни», які проводяться Салтівським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територіальним центром комплектування та соціальної підтримки міста Харкова.</w:t>
      </w:r>
    </w:p>
    <w:p w:rsidR="00C02020" w:rsidRPr="00C02020" w:rsidRDefault="00C02020" w:rsidP="00F35E86">
      <w:pPr>
        <w:tabs>
          <w:tab w:val="left" w:pos="440"/>
          <w:tab w:val="left" w:pos="77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Два рази на рік (серпень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січень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2020" w:rsidRPr="00C02020" w:rsidRDefault="00C02020" w:rsidP="00F35E86">
      <w:pPr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 Керівникам закладів загальної середньої освіти всіх форм власності:</w:t>
      </w:r>
    </w:p>
    <w:p w:rsidR="00C02020" w:rsidRPr="00C02020" w:rsidRDefault="0001480A" w:rsidP="00F35E86">
      <w:pPr>
        <w:tabs>
          <w:tab w:val="left" w:pos="1320"/>
          <w:tab w:val="left" w:pos="187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4.1. 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Видати накази про організацію ви</w:t>
      </w:r>
      <w:r w:rsidR="002F616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предмета «Захист України»,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призначення командирів взводів та відділень.</w:t>
      </w:r>
    </w:p>
    <w:p w:rsidR="00C02020" w:rsidRPr="00C02020" w:rsidRDefault="00C02020" w:rsidP="00F35E86">
      <w:pPr>
        <w:tabs>
          <w:tab w:val="left" w:pos="704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0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2020" w:rsidRPr="00C02020" w:rsidRDefault="0001480A" w:rsidP="00F35E86">
      <w:pPr>
        <w:tabs>
          <w:tab w:val="left" w:pos="1320"/>
          <w:tab w:val="left" w:pos="1760"/>
          <w:tab w:val="left" w:pos="704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4.2. 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Здійснювати заходи для підтримання в актуальному стані навчально-матеріальної бази з предмета «Захист України» відповідно до методичних рекомендацій щодо вивчення предмета «Захист України». </w:t>
      </w:r>
    </w:p>
    <w:p w:rsidR="00C02020" w:rsidRPr="00C02020" w:rsidRDefault="00C02020" w:rsidP="00F35E86">
      <w:pPr>
        <w:tabs>
          <w:tab w:val="left" w:pos="1320"/>
          <w:tab w:val="left" w:pos="1760"/>
          <w:tab w:val="left" w:pos="704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02.09.202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2020" w:rsidRPr="00C02020" w:rsidRDefault="00C02020" w:rsidP="00F35E86">
      <w:pPr>
        <w:tabs>
          <w:tab w:val="left" w:pos="132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4.3. Тримати на контролі:</w:t>
      </w:r>
    </w:p>
    <w:p w:rsidR="00C02020" w:rsidRPr="00C02020" w:rsidRDefault="00C02020" w:rsidP="00F35E86">
      <w:pPr>
        <w:tabs>
          <w:tab w:val="left" w:pos="132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4.3.1. Роботу вчителів, які викладають предмет «Захист України», щодо обов’язкового вивчення правил безпеки життєдіяльності з допризовної  підготовки та проведення  заліків.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2020" w:rsidRPr="00C02020" w:rsidRDefault="00C02020" w:rsidP="00F35E86">
      <w:pPr>
        <w:tabs>
          <w:tab w:val="left" w:pos="132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Постійно</w:t>
      </w:r>
    </w:p>
    <w:p w:rsidR="00C02020" w:rsidRPr="00C02020" w:rsidRDefault="00C02020" w:rsidP="00F35E86">
      <w:pPr>
        <w:tabs>
          <w:tab w:val="left" w:pos="132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4.3.2. Стан військово-патріотичного виховання учнів. </w:t>
      </w:r>
    </w:p>
    <w:p w:rsidR="00C02020" w:rsidRPr="00C02020" w:rsidRDefault="00C02020" w:rsidP="00F35E86">
      <w:pPr>
        <w:tabs>
          <w:tab w:val="left" w:pos="132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Протягом 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</w:t>
      </w:r>
    </w:p>
    <w:p w:rsidR="001F68B1" w:rsidRDefault="00C02020" w:rsidP="00F35E86">
      <w:pPr>
        <w:tabs>
          <w:tab w:val="left" w:pos="132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4.4. Призначити керівників гуртків ві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>йськово-патріотичного виховання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наказом Міністерства освіти і науки України від 06.12.2010 № 1205 «Про 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затвердження типових штатних нормативів загальноосвітніх навчальних закладів». </w:t>
      </w:r>
    </w:p>
    <w:p w:rsidR="00C94A2C" w:rsidRDefault="00C94A2C" w:rsidP="00F35E86">
      <w:pPr>
        <w:tabs>
          <w:tab w:val="left" w:pos="132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09.09.2024</w:t>
      </w:r>
    </w:p>
    <w:p w:rsidR="003A3615" w:rsidRDefault="003A3615" w:rsidP="00F35E86">
      <w:pPr>
        <w:tabs>
          <w:tab w:val="left" w:pos="132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020" w:rsidRPr="00C02020" w:rsidRDefault="001F68B1" w:rsidP="00F35E86">
      <w:pPr>
        <w:tabs>
          <w:tab w:val="left" w:pos="1320"/>
        </w:tabs>
        <w:spacing w:after="0" w:line="276" w:lineRule="auto"/>
        <w:ind w:left="142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 шефські зв`язки згідно з наказами командуючого Військами Північного ОК від 15.06.2001 № 220  та від 31.01.2002 № 49.</w:t>
      </w:r>
    </w:p>
    <w:p w:rsidR="00C02020" w:rsidRPr="00C02020" w:rsidRDefault="00C02020" w:rsidP="00F35E86">
      <w:pPr>
        <w:tabs>
          <w:tab w:val="left" w:pos="1320"/>
          <w:tab w:val="left" w:pos="1870"/>
          <w:tab w:val="left" w:pos="704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bookmarkStart w:id="0" w:name="_Hlk1753131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54CB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End w:id="0"/>
    </w:p>
    <w:p w:rsidR="00C02020" w:rsidRPr="00C02020" w:rsidRDefault="00C02020" w:rsidP="00F35E86">
      <w:pPr>
        <w:tabs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="001F68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Забезпечити участь  закладу загальної середньої освіти у районному огляді-конкурсі на визначення кращого закладу загальної середньої освіти  з організації роботи з допризовною молоддю та у вій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ьково-спортивній грі «Патріот»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</w:p>
    <w:p w:rsidR="00D6422D" w:rsidRDefault="00C02020" w:rsidP="00F35E86">
      <w:pPr>
        <w:tabs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Департ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аменту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C02020" w:rsidRPr="00C02020" w:rsidRDefault="00D6422D" w:rsidP="00F35E86">
      <w:pPr>
        <w:tabs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29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Харківської міської ради</w:t>
      </w:r>
    </w:p>
    <w:p w:rsidR="00C02020" w:rsidRPr="00C02020" w:rsidRDefault="00C02020" w:rsidP="00F35E86">
      <w:pPr>
        <w:tabs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</w:t>
      </w:r>
      <w:r w:rsidR="001F68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Встановити єдиний методичний день для вчителів предмета «Захист України» у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– вівторок кожного третього тижня  місяця.</w:t>
      </w:r>
    </w:p>
    <w:p w:rsidR="00C02020" w:rsidRPr="00C02020" w:rsidRDefault="00C02020" w:rsidP="00F35E86">
      <w:pPr>
        <w:tabs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="0013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</w:t>
      </w:r>
    </w:p>
    <w:p w:rsidR="00C02020" w:rsidRPr="00C02020" w:rsidRDefault="00C02020" w:rsidP="00F35E86">
      <w:pPr>
        <w:tabs>
          <w:tab w:val="left" w:pos="72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F68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Врахувати можливість організації освітнього процесу в межах навч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ального рок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у в умовах воєнного стану.</w:t>
      </w:r>
    </w:p>
    <w:p w:rsidR="00C02020" w:rsidRDefault="00C02020" w:rsidP="00F35E86">
      <w:pPr>
        <w:tabs>
          <w:tab w:val="left" w:pos="72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="0013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</w:t>
      </w:r>
    </w:p>
    <w:p w:rsidR="00622A82" w:rsidRDefault="00622A82" w:rsidP="00F35E86">
      <w:pPr>
        <w:tabs>
          <w:tab w:val="left" w:pos="72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</w:t>
      </w:r>
      <w:r w:rsidR="001F68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Вчителям предмета «Захист України» опрацювати м</w:t>
      </w:r>
      <w:r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«Захист України. Інтегрований курс» для закладів, що забезпечують здобуття повної загальної середньої освіти «Рекомендовано Міністерством освіти і науки України» (</w:t>
      </w:r>
      <w:r w:rsidR="001F68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 Міністерства освіти і науки України від 08.08.2024 року № 1116) «Погоджено Міністерством оборони України» (</w:t>
      </w:r>
      <w:r w:rsidR="001F68B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 Міністерства оборони України від 24.04.2024 № 220/5643).</w:t>
      </w:r>
    </w:p>
    <w:p w:rsidR="00622A82" w:rsidRDefault="00622A82" w:rsidP="00F35E86">
      <w:pPr>
        <w:tabs>
          <w:tab w:val="left" w:pos="72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</w:t>
      </w:r>
      <w:r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E83" w:rsidRDefault="00622A82" w:rsidP="00F35E86">
      <w:pPr>
        <w:tabs>
          <w:tab w:val="left" w:pos="72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4.9.</w:t>
      </w:r>
      <w:r w:rsidRPr="00622A8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Вчителям предмета «Захист України» взяти участь у «Регіональному навчальному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</w:t>
      </w:r>
      <w:proofErr w:type="spellEnd"/>
      <w:r w:rsidR="0093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«Захист України» </w:t>
      </w:r>
      <w:r w:rsidR="001F68B1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вищого навчального закладу «Харківська академія неперервної освіти»</w:t>
      </w:r>
      <w:r w:rsidR="0093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34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вебінарах</w:t>
      </w:r>
      <w:proofErr w:type="spellEnd"/>
      <w:r w:rsidR="0093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темою «Особливості викладання предмета  «Захист України» з 29.08.2024 по травень 2025</w:t>
      </w:r>
      <w:r w:rsidR="001F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1F6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E83" w:rsidRDefault="00934E83" w:rsidP="00F35E86">
      <w:pPr>
        <w:tabs>
          <w:tab w:val="left" w:pos="72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</w:t>
      </w:r>
      <w:r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615" w:rsidRDefault="003A3615" w:rsidP="00F35E86">
      <w:pPr>
        <w:tabs>
          <w:tab w:val="left" w:pos="72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A2C" w:rsidRDefault="003A3615" w:rsidP="00F35E86">
      <w:pPr>
        <w:tabs>
          <w:tab w:val="left" w:pos="440"/>
          <w:tab w:val="left" w:pos="770"/>
          <w:tab w:val="left" w:pos="851"/>
          <w:tab w:val="left" w:pos="1870"/>
          <w:tab w:val="left" w:pos="7150"/>
        </w:tabs>
        <w:spacing w:after="0" w:line="276" w:lineRule="auto"/>
        <w:ind w:left="142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 закл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адів загальної середньої освіти, 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яких відсутні смуги перешкод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заключити угоди про використання смуги перешкод в межах навчальної програми предмета «Захист України»  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34251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ЗЗСО №№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25, 56, 64.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94A2C" w:rsidRDefault="00C02020" w:rsidP="00F35E86">
      <w:pPr>
        <w:tabs>
          <w:tab w:val="left" w:pos="440"/>
          <w:tab w:val="left" w:pos="770"/>
          <w:tab w:val="left" w:pos="851"/>
          <w:tab w:val="left" w:pos="1870"/>
          <w:tab w:val="left" w:pos="7150"/>
        </w:tabs>
        <w:spacing w:after="0" w:line="276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E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2020" w:rsidRPr="00C02020" w:rsidRDefault="00C94A2C" w:rsidP="00F35E86">
      <w:pPr>
        <w:tabs>
          <w:tab w:val="left" w:pos="440"/>
          <w:tab w:val="left" w:pos="770"/>
          <w:tab w:val="left" w:pos="851"/>
          <w:tab w:val="left" w:pos="1870"/>
          <w:tab w:val="left" w:pos="7150"/>
        </w:tabs>
        <w:spacing w:after="0" w:line="276" w:lineRule="auto"/>
        <w:ind w:left="14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Інженеру лабораторії комп’ютерних технологій в освіті </w:t>
      </w:r>
      <w:bookmarkStart w:id="1" w:name="_Hlk173831479"/>
      <w:r w:rsidR="000D413C" w:rsidRPr="00754C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Черкасову Р.</w:t>
      </w:r>
      <w:r w:rsidR="00C02020" w:rsidRPr="007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bookmarkEnd w:id="1"/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 цей наказ на сайті Управління освіти адміністрації Салтівського</w:t>
      </w:r>
      <w:r w:rsidR="003A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</w:p>
    <w:p w:rsidR="00C94A2C" w:rsidRDefault="00C02020" w:rsidP="00F35E86">
      <w:pPr>
        <w:tabs>
          <w:tab w:val="left" w:pos="440"/>
          <w:tab w:val="left" w:pos="77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</w:t>
      </w:r>
      <w:r w:rsidR="00934E8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0384E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D97E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147" w:rsidRDefault="003A3615" w:rsidP="00F35E86">
      <w:pPr>
        <w:tabs>
          <w:tab w:val="left" w:pos="440"/>
          <w:tab w:val="left" w:pos="770"/>
          <w:tab w:val="left" w:pos="1320"/>
          <w:tab w:val="left" w:pos="1870"/>
          <w:tab w:val="left" w:pos="7150"/>
        </w:tabs>
        <w:spacing w:after="0" w:line="276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2020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66147" w:rsidRPr="00966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наказу покласти на заступника  начальника Управління освіти Попову В.І.</w:t>
      </w:r>
    </w:p>
    <w:p w:rsidR="00D45810" w:rsidRPr="00966147" w:rsidRDefault="00D45810" w:rsidP="003A3615">
      <w:pPr>
        <w:tabs>
          <w:tab w:val="left" w:pos="6140"/>
        </w:tabs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3A5B" w:rsidRDefault="002F3A5B" w:rsidP="003A3615">
      <w:pPr>
        <w:spacing w:after="0" w:line="240" w:lineRule="auto"/>
        <w:ind w:left="142"/>
        <w:jc w:val="both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2F3A5B" w:rsidRDefault="002F3A5B" w:rsidP="003A3615">
      <w:pPr>
        <w:spacing w:after="0" w:line="240" w:lineRule="auto"/>
        <w:ind w:left="142"/>
        <w:rPr>
          <w:rFonts w:ascii="Times New Roman" w:eastAsia="Times New Roman" w:hAnsi="Times New Roman" w:cs="Antiqua"/>
          <w:sz w:val="28"/>
          <w:szCs w:val="28"/>
          <w:lang w:eastAsia="ru-RU"/>
        </w:rPr>
      </w:pP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Начальник Управління освіти                                        </w:t>
      </w:r>
      <w:r w:rsidR="001F1C3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   </w:t>
      </w: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 </w:t>
      </w:r>
      <w:r w:rsidR="00AD79E1">
        <w:rPr>
          <w:rFonts w:ascii="Times New Roman" w:eastAsia="Times New Roman" w:hAnsi="Times New Roman" w:cs="Antiqua"/>
          <w:sz w:val="28"/>
          <w:szCs w:val="28"/>
          <w:lang w:eastAsia="ru-RU"/>
        </w:rPr>
        <w:t>Л</w:t>
      </w:r>
      <w:r w:rsidR="00D97E14">
        <w:rPr>
          <w:rFonts w:ascii="Times New Roman" w:eastAsia="Times New Roman" w:hAnsi="Times New Roman" w:cs="Antiqua"/>
          <w:sz w:val="28"/>
          <w:szCs w:val="28"/>
          <w:lang w:eastAsia="ru-RU"/>
        </w:rPr>
        <w:t>ариса</w:t>
      </w:r>
      <w:r w:rsidR="00AD79E1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КАРПОВА</w:t>
      </w:r>
    </w:p>
    <w:p w:rsidR="008547C4" w:rsidRDefault="008547C4" w:rsidP="008547C4">
      <w:pPr>
        <w:ind w:left="142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p w:rsidR="008547C4" w:rsidRDefault="008547C4" w:rsidP="008547C4">
      <w:pPr>
        <w:ind w:left="142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p w:rsidR="008547C4" w:rsidRDefault="008547C4" w:rsidP="008547C4">
      <w:pPr>
        <w:spacing w:after="0" w:line="240" w:lineRule="auto"/>
        <w:ind w:left="142"/>
        <w:rPr>
          <w:rFonts w:ascii="Times New Roman" w:eastAsia="Times New Roman" w:hAnsi="Times New Roman" w:cs="Antiqua"/>
          <w:sz w:val="28"/>
          <w:szCs w:val="28"/>
          <w:lang w:eastAsia="ru-RU"/>
        </w:rPr>
      </w:pP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>Уповноважена особа з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>п</w:t>
      </w: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итань </w:t>
      </w:r>
    </w:p>
    <w:p w:rsidR="008547C4" w:rsidRPr="00A828C2" w:rsidRDefault="008547C4" w:rsidP="008547C4">
      <w:pPr>
        <w:spacing w:after="0" w:line="240" w:lineRule="auto"/>
        <w:ind w:left="142"/>
        <w:rPr>
          <w:rFonts w:ascii="Times New Roman" w:eastAsia="Times New Roman" w:hAnsi="Times New Roman" w:cs="Antiqua"/>
          <w:sz w:val="28"/>
          <w:szCs w:val="28"/>
          <w:lang w:eastAsia="ru-RU"/>
        </w:rPr>
      </w:pP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>запобігання та виявлення корупції</w:t>
      </w:r>
    </w:p>
    <w:p w:rsidR="00D45810" w:rsidRPr="00A828C2" w:rsidRDefault="008547C4" w:rsidP="008547C4">
      <w:pPr>
        <w:spacing w:after="0" w:line="240" w:lineRule="auto"/>
        <w:ind w:left="142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>____________</w:t>
      </w: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В.М. </w:t>
      </w:r>
      <w:proofErr w:type="spellStart"/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>Максименкова</w:t>
      </w:r>
      <w:proofErr w:type="spellEnd"/>
    </w:p>
    <w:p w:rsidR="002F3A5B" w:rsidRPr="00A828C2" w:rsidRDefault="002F3A5B" w:rsidP="008547C4">
      <w:pPr>
        <w:spacing w:after="0" w:line="240" w:lineRule="auto"/>
        <w:ind w:left="142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4395"/>
        <w:gridCol w:w="1593"/>
      </w:tblGrid>
      <w:tr w:rsidR="001F1C3E" w:rsidRPr="00A828C2" w:rsidTr="008547C4">
        <w:tc>
          <w:tcPr>
            <w:tcW w:w="3651" w:type="dxa"/>
          </w:tcPr>
          <w:p w:rsidR="001F1C3E" w:rsidRPr="00A828C2" w:rsidRDefault="001F1C3E" w:rsidP="003A3615">
            <w:pPr>
              <w:ind w:left="142"/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</w:pPr>
            <w:r w:rsidRPr="00A828C2"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</w:tcPr>
          <w:p w:rsidR="001F1C3E" w:rsidRPr="00A828C2" w:rsidRDefault="001F1C3E" w:rsidP="003A3615">
            <w:pPr>
              <w:ind w:left="142"/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1F1C3E" w:rsidRPr="00A828C2" w:rsidRDefault="001F1C3E" w:rsidP="003A3615">
            <w:pPr>
              <w:ind w:left="142"/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</w:pPr>
          </w:p>
        </w:tc>
      </w:tr>
    </w:tbl>
    <w:p w:rsidR="002F3A5B" w:rsidRDefault="002F3A5B" w:rsidP="003A3615">
      <w:pPr>
        <w:spacing w:after="0" w:line="240" w:lineRule="auto"/>
        <w:ind w:left="142"/>
        <w:rPr>
          <w:rFonts w:ascii="Times New Roman" w:eastAsia="Times New Roman" w:hAnsi="Times New Roman" w:cs="Antiqua"/>
          <w:sz w:val="26"/>
          <w:szCs w:val="26"/>
          <w:lang w:eastAsia="ru-RU"/>
        </w:rPr>
      </w:pPr>
      <w:bookmarkStart w:id="2" w:name="_GoBack"/>
      <w:bookmarkEnd w:id="2"/>
    </w:p>
    <w:p w:rsidR="00A828C2" w:rsidRDefault="00A828C2" w:rsidP="003A3615">
      <w:pPr>
        <w:widowControl w:val="0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C2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ознайомлені:</w:t>
      </w:r>
    </w:p>
    <w:p w:rsidR="00966147" w:rsidRDefault="00966147" w:rsidP="003A3615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В.І.</w:t>
      </w:r>
    </w:p>
    <w:p w:rsidR="00D97E14" w:rsidRPr="00A828C2" w:rsidRDefault="00D97E14" w:rsidP="003A3615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</w:p>
    <w:p w:rsidR="002F3A5B" w:rsidRPr="000D413C" w:rsidRDefault="000D413C" w:rsidP="003A3615">
      <w:pPr>
        <w:spacing w:after="0" w:line="240" w:lineRule="auto"/>
        <w:ind w:left="142"/>
        <w:rPr>
          <w:rFonts w:ascii="Times New Roman" w:eastAsia="Times New Roman" w:hAnsi="Times New Roman" w:cs="Antiqua"/>
          <w:sz w:val="26"/>
          <w:szCs w:val="26"/>
          <w:lang w:eastAsia="ru-RU"/>
        </w:rPr>
      </w:pPr>
      <w:r w:rsidRPr="000D413C">
        <w:rPr>
          <w:rFonts w:ascii="Times New Roman" w:eastAsia="Times New Roman" w:hAnsi="Times New Roman" w:cs="Antiqua"/>
          <w:sz w:val="26"/>
          <w:szCs w:val="26"/>
          <w:lang w:eastAsia="ru-RU"/>
        </w:rPr>
        <w:t>Черкасов Р.В.</w:t>
      </w:r>
    </w:p>
    <w:p w:rsidR="002F3A5B" w:rsidRDefault="002F3A5B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0D413C" w:rsidRDefault="000D413C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1560"/>
      </w:tblGrid>
      <w:tr w:rsidR="00422381" w:rsidRPr="00DF4861" w:rsidTr="00961BB3">
        <w:tc>
          <w:tcPr>
            <w:tcW w:w="4191" w:type="pct"/>
            <w:hideMark/>
          </w:tcPr>
          <w:p w:rsidR="002F3A5B" w:rsidRPr="00B83E65" w:rsidRDefault="00012704" w:rsidP="002F3A5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163"/>
            <w:bookmarkStart w:id="4" w:name="n1326"/>
            <w:bookmarkEnd w:id="3"/>
            <w:bookmarkEnd w:id="4"/>
            <w:r>
              <w:rPr>
                <w:rFonts w:ascii="Times New Roman" w:eastAsia="Times New Roman" w:hAnsi="Times New Roman" w:cs="Antiqua"/>
                <w:sz w:val="20"/>
                <w:szCs w:val="20"/>
                <w:lang w:eastAsia="ru-RU"/>
              </w:rPr>
              <w:t xml:space="preserve">   </w:t>
            </w:r>
            <w:r w:rsidR="00D97E14">
              <w:rPr>
                <w:rFonts w:ascii="Times New Roman" w:eastAsia="Times New Roman" w:hAnsi="Times New Roman" w:cs="Antiqua"/>
                <w:sz w:val="20"/>
                <w:szCs w:val="20"/>
                <w:lang w:eastAsia="ru-RU"/>
              </w:rPr>
              <w:t xml:space="preserve">Сергій </w:t>
            </w:r>
            <w:proofErr w:type="spellStart"/>
            <w:r w:rsidR="00D97E14">
              <w:rPr>
                <w:rFonts w:ascii="Times New Roman" w:eastAsia="Times New Roman" w:hAnsi="Times New Roman" w:cs="Antiqua"/>
                <w:sz w:val="20"/>
                <w:szCs w:val="20"/>
                <w:lang w:eastAsia="ru-RU"/>
              </w:rPr>
              <w:t>Вербенко</w:t>
            </w:r>
            <w:proofErr w:type="spellEnd"/>
          </w:p>
        </w:tc>
        <w:tc>
          <w:tcPr>
            <w:tcW w:w="809" w:type="pct"/>
            <w:hideMark/>
          </w:tcPr>
          <w:p w:rsidR="00422381" w:rsidRPr="00B83E65" w:rsidRDefault="00422381" w:rsidP="004755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45F61" w:rsidRDefault="00245F61" w:rsidP="002C7062">
      <w:pPr>
        <w:shd w:val="clear" w:color="auto" w:fill="FFFFFF"/>
        <w:spacing w:after="0" w:line="240" w:lineRule="auto"/>
        <w:ind w:left="450" w:right="450"/>
        <w:jc w:val="center"/>
        <w:textAlignment w:val="baseline"/>
      </w:pPr>
      <w:bookmarkStart w:id="5" w:name="n1164"/>
      <w:bookmarkEnd w:id="5"/>
    </w:p>
    <w:sectPr w:rsidR="00245F61" w:rsidSect="005F6728">
      <w:pgSz w:w="11906" w:h="16838"/>
      <w:pgMar w:top="850" w:right="850" w:bottom="850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55D" w:rsidRDefault="004D555D" w:rsidP="00B83E65">
      <w:pPr>
        <w:spacing w:after="0" w:line="240" w:lineRule="auto"/>
      </w:pPr>
      <w:r>
        <w:separator/>
      </w:r>
    </w:p>
  </w:endnote>
  <w:endnote w:type="continuationSeparator" w:id="0">
    <w:p w:rsidR="004D555D" w:rsidRDefault="004D555D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55D" w:rsidRDefault="004D555D" w:rsidP="00B83E65">
      <w:pPr>
        <w:spacing w:after="0" w:line="240" w:lineRule="auto"/>
      </w:pPr>
      <w:r>
        <w:separator/>
      </w:r>
    </w:p>
  </w:footnote>
  <w:footnote w:type="continuationSeparator" w:id="0">
    <w:p w:rsidR="004D555D" w:rsidRDefault="004D555D" w:rsidP="00B83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411"/>
    <w:rsid w:val="00012704"/>
    <w:rsid w:val="0001480A"/>
    <w:rsid w:val="00021A16"/>
    <w:rsid w:val="00044EB3"/>
    <w:rsid w:val="000914AA"/>
    <w:rsid w:val="000D413C"/>
    <w:rsid w:val="000D79EA"/>
    <w:rsid w:val="000E458A"/>
    <w:rsid w:val="0013100E"/>
    <w:rsid w:val="00134251"/>
    <w:rsid w:val="00134729"/>
    <w:rsid w:val="001412C8"/>
    <w:rsid w:val="00143658"/>
    <w:rsid w:val="00180124"/>
    <w:rsid w:val="001E2400"/>
    <w:rsid w:val="001F1C3E"/>
    <w:rsid w:val="001F68B1"/>
    <w:rsid w:val="00245F61"/>
    <w:rsid w:val="00296418"/>
    <w:rsid w:val="002B65BC"/>
    <w:rsid w:val="002C7062"/>
    <w:rsid w:val="002D4B6E"/>
    <w:rsid w:val="002E0FFF"/>
    <w:rsid w:val="002F06CC"/>
    <w:rsid w:val="002F3A5B"/>
    <w:rsid w:val="002F616A"/>
    <w:rsid w:val="00315C27"/>
    <w:rsid w:val="00333D0B"/>
    <w:rsid w:val="00365C70"/>
    <w:rsid w:val="003A2627"/>
    <w:rsid w:val="003A3615"/>
    <w:rsid w:val="003B0E44"/>
    <w:rsid w:val="00422381"/>
    <w:rsid w:val="00472E6E"/>
    <w:rsid w:val="00475594"/>
    <w:rsid w:val="00496F1B"/>
    <w:rsid w:val="004B6294"/>
    <w:rsid w:val="004D555D"/>
    <w:rsid w:val="00537892"/>
    <w:rsid w:val="0056195B"/>
    <w:rsid w:val="00562E9C"/>
    <w:rsid w:val="005C4980"/>
    <w:rsid w:val="005F6728"/>
    <w:rsid w:val="00621D74"/>
    <w:rsid w:val="00622A82"/>
    <w:rsid w:val="007311AE"/>
    <w:rsid w:val="0073164D"/>
    <w:rsid w:val="00737411"/>
    <w:rsid w:val="00754CB9"/>
    <w:rsid w:val="00787DB9"/>
    <w:rsid w:val="00793F19"/>
    <w:rsid w:val="007B61FF"/>
    <w:rsid w:val="007C2A5E"/>
    <w:rsid w:val="0085213D"/>
    <w:rsid w:val="008547C4"/>
    <w:rsid w:val="00885383"/>
    <w:rsid w:val="008A18E9"/>
    <w:rsid w:val="008B09D5"/>
    <w:rsid w:val="008D1F92"/>
    <w:rsid w:val="009114BC"/>
    <w:rsid w:val="00934E83"/>
    <w:rsid w:val="00943CE3"/>
    <w:rsid w:val="00961BB3"/>
    <w:rsid w:val="00966147"/>
    <w:rsid w:val="009679F9"/>
    <w:rsid w:val="009711FF"/>
    <w:rsid w:val="009931C1"/>
    <w:rsid w:val="00997AFB"/>
    <w:rsid w:val="009C0FC7"/>
    <w:rsid w:val="009C7677"/>
    <w:rsid w:val="009D38AE"/>
    <w:rsid w:val="009E2E54"/>
    <w:rsid w:val="009F107A"/>
    <w:rsid w:val="009F14AD"/>
    <w:rsid w:val="00A25147"/>
    <w:rsid w:val="00A258FF"/>
    <w:rsid w:val="00A53087"/>
    <w:rsid w:val="00A72063"/>
    <w:rsid w:val="00A828C2"/>
    <w:rsid w:val="00AB04A3"/>
    <w:rsid w:val="00AC23D2"/>
    <w:rsid w:val="00AD0450"/>
    <w:rsid w:val="00AD79E1"/>
    <w:rsid w:val="00AE5014"/>
    <w:rsid w:val="00AE5939"/>
    <w:rsid w:val="00B12FD1"/>
    <w:rsid w:val="00B32D43"/>
    <w:rsid w:val="00B45136"/>
    <w:rsid w:val="00B57C6B"/>
    <w:rsid w:val="00B71719"/>
    <w:rsid w:val="00B83E65"/>
    <w:rsid w:val="00B87EED"/>
    <w:rsid w:val="00BD4138"/>
    <w:rsid w:val="00BD7556"/>
    <w:rsid w:val="00C02020"/>
    <w:rsid w:val="00C0384E"/>
    <w:rsid w:val="00C16D46"/>
    <w:rsid w:val="00C2013D"/>
    <w:rsid w:val="00C213F1"/>
    <w:rsid w:val="00C27130"/>
    <w:rsid w:val="00C948C2"/>
    <w:rsid w:val="00C94A2C"/>
    <w:rsid w:val="00CA519B"/>
    <w:rsid w:val="00CE3990"/>
    <w:rsid w:val="00CE5CD7"/>
    <w:rsid w:val="00D1228B"/>
    <w:rsid w:val="00D17953"/>
    <w:rsid w:val="00D303E5"/>
    <w:rsid w:val="00D31A34"/>
    <w:rsid w:val="00D335DC"/>
    <w:rsid w:val="00D45810"/>
    <w:rsid w:val="00D6422D"/>
    <w:rsid w:val="00D80252"/>
    <w:rsid w:val="00D87305"/>
    <w:rsid w:val="00D97E14"/>
    <w:rsid w:val="00DA280F"/>
    <w:rsid w:val="00E366BF"/>
    <w:rsid w:val="00E47165"/>
    <w:rsid w:val="00E561B8"/>
    <w:rsid w:val="00EC09AC"/>
    <w:rsid w:val="00EF79FB"/>
    <w:rsid w:val="00F115F1"/>
    <w:rsid w:val="00F340DE"/>
    <w:rsid w:val="00F35E86"/>
    <w:rsid w:val="00F45F34"/>
    <w:rsid w:val="00F73769"/>
    <w:rsid w:val="00FB2391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377995"/>
  <w15:docId w15:val="{4AE090B7-E370-48AF-B256-5C1E5540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rsid w:val="00EF79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79FB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EF7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E2AD-9890-4A41-8B66-DEE9F871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В.А</dc:creator>
  <cp:lastModifiedBy>Verbenko</cp:lastModifiedBy>
  <cp:revision>49</cp:revision>
  <cp:lastPrinted>2024-08-23T12:15:00Z</cp:lastPrinted>
  <dcterms:created xsi:type="dcterms:W3CDTF">2022-08-15T09:12:00Z</dcterms:created>
  <dcterms:modified xsi:type="dcterms:W3CDTF">2024-08-23T12:16:00Z</dcterms:modified>
</cp:coreProperties>
</file>