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EAA8" w14:textId="77777777" w:rsidR="00DD609B" w:rsidRPr="00DD609B" w:rsidRDefault="00DD609B" w:rsidP="00DD609B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DD609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Головне про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проведення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НМТ 2024 року</w:t>
      </w:r>
    </w:p>
    <w:p w14:paraId="707BC25E" w14:textId="77777777" w:rsidR="00BE1896" w:rsidRDefault="00BE1896" w:rsidP="00DD60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r>
        <w:rPr>
          <w:noProof/>
        </w:rPr>
        <w:drawing>
          <wp:inline distT="0" distB="0" distL="0" distR="0" wp14:anchorId="21EA6BAC" wp14:editId="31EA3889">
            <wp:extent cx="3619500" cy="2381250"/>
            <wp:effectExtent l="0" t="0" r="0" b="0"/>
            <wp:docPr id="1401399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CDE1" w14:textId="4CDA5F03" w:rsidR="00DD609B" w:rsidRDefault="00DD609B" w:rsidP="00DD60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Головне про </w:t>
      </w:r>
      <w:proofErr w:type="spellStart"/>
      <w:r>
        <w:rPr>
          <w:rFonts w:ascii="Roboto" w:hAnsi="Roboto"/>
          <w:color w:val="000000"/>
        </w:rPr>
        <w:t>проведення</w:t>
      </w:r>
      <w:proofErr w:type="spellEnd"/>
      <w:r>
        <w:rPr>
          <w:rFonts w:ascii="Roboto" w:hAnsi="Roboto"/>
          <w:color w:val="000000"/>
        </w:rPr>
        <w:t xml:space="preserve"> НМТ 2024 року</w:t>
      </w:r>
    </w:p>
    <w:p w14:paraId="5853E4FA" w14:textId="77777777" w:rsidR="00DD609B" w:rsidRPr="00DD609B" w:rsidRDefault="00DD609B" w:rsidP="00DD609B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Конкурсний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відбір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здобуття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2024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відбудеться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результатами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тесту</w: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58442A2" w14:textId="461FECF4" w:rsidR="00DD609B" w:rsidRPr="00DD609B" w:rsidRDefault="00DD609B" w:rsidP="00DD609B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5DFD0556" w14:textId="13A80279" w:rsidR="00DD609B" w:rsidRPr="00DD609B" w:rsidRDefault="00DD609B" w:rsidP="00DD609B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4EC28ED4" w14:textId="1C102236" w:rsidR="00DD609B" w:rsidRPr="00DD609B" w:rsidRDefault="00DD609B" w:rsidP="00DD609B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18EE4C03" w14:textId="50844EE8" w:rsidR="00DD609B" w:rsidRPr="00DD609B" w:rsidRDefault="00DD609B" w:rsidP="00DD609B">
      <w:pPr>
        <w:shd w:val="clear" w:color="auto" w:fill="FFFFFF"/>
        <w:spacing w:after="0" w:line="0" w:lineRule="auto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"https://osvita.ua/consultations/91090/"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proofErr w:type="spellStart"/>
      <w:r w:rsidRPr="00DD609B">
        <w:rPr>
          <w:rFonts w:ascii="Roboto" w:eastAsia="Times New Roman" w:hAnsi="Roboto" w:cs="Times New Roman"/>
          <w:caps/>
          <w:color w:val="FFFFFF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PROMO</w:t>
      </w:r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Вивчайте</w:t>
      </w:r>
      <w:proofErr w:type="spellEnd"/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ІТ з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комплексним</w:t>
      </w:r>
      <w:proofErr w:type="spellEnd"/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гнучким</w:t>
      </w:r>
      <w:proofErr w:type="spellEnd"/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підходом</w:t>
      </w:r>
      <w:proofErr w:type="spellEnd"/>
    </w:p>
    <w:p w14:paraId="08E6BF46" w14:textId="77777777" w:rsidR="00DD609B" w:rsidRPr="00DD609B" w:rsidRDefault="00DD609B" w:rsidP="00DD609B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17448C0A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Тобто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бакалаврський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медичний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магістерський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рівні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абітурієнтам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потрібно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комп’ютерному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форматі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DC36509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мистецькі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спортивні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спеціальності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має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також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скласти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творчий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конкурс.</w:t>
      </w:r>
    </w:p>
    <w:p w14:paraId="63158782" w14:textId="061D5145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Кількість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предметів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НМТ</w:t>
      </w:r>
    </w:p>
    <w:p w14:paraId="4BFC79D7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міститиме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чотири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блоки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Три –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обов’язкові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четвертий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вибір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FDB115C" w14:textId="77777777" w:rsidR="00DD609B" w:rsidRPr="00DD609B" w:rsidRDefault="00DD609B" w:rsidP="00DD609B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Обов’язкові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"https://osvita.ua/test/training/86235/"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українська</w:t>
      </w:r>
      <w:proofErr w:type="spellEnd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мова</w: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hyperlink r:id="rId5" w:history="1">
        <w:r w:rsidRPr="00DD609B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математика</w:t>
        </w:r>
      </w:hyperlink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та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"https://osvita.ua/test/training/86292/"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історія</w:t>
      </w:r>
      <w:proofErr w:type="spellEnd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Предметами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вибір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"https://osvita.ua/test/training/91267/"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українська</w:t>
      </w:r>
      <w:proofErr w:type="spellEnd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одна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іноземних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(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"http://osvita.ua/test/training/88250/"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англійська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"http://osvita.ua/test/training/88255/"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німецька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"http://osvita.ua/test/training/88256/"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французька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"http://osvita.ua/test/training/88251/"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іспанська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) мов,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"https://osvita.ua/test/training/88259/"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біологія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"https://osvita.ua/test/training/91266/"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географія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"https://osvita.ua/test/training/88276/"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хімія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та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"https://osvita.ua/test/training/88273/"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фізика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235D19D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Предмет,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якого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бажатиме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пройти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вибір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зазначатиме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НМТ.</w:t>
      </w:r>
    </w:p>
    <w:p w14:paraId="65B729AF" w14:textId="16817372" w:rsidR="00DD609B" w:rsidRPr="00DD609B" w:rsidRDefault="00DD609B" w:rsidP="00DD609B">
      <w:pPr>
        <w:pStyle w:val="2"/>
        <w:shd w:val="clear" w:color="auto" w:fill="FFFFFF"/>
        <w:spacing w:before="0" w:after="0"/>
        <w:textAlignment w:val="baseline"/>
        <w:rPr>
          <w:rFonts w:ascii="Roboto" w:hAnsi="Roboto"/>
          <w:color w:val="000000"/>
        </w:rPr>
      </w:pPr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 xml:space="preserve">Час на </w:t>
      </w:r>
      <w:proofErr w:type="spellStart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>виконання</w:t>
      </w:r>
      <w:proofErr w:type="spellEnd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 xml:space="preserve"> НМТ</w:t>
      </w:r>
    </w:p>
    <w:p w14:paraId="3EC6FA84" w14:textId="77777777" w:rsidR="00DD609B" w:rsidRPr="00DD609B" w:rsidRDefault="00DD609B" w:rsidP="00DD609B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проходитиме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один день.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"https://osvita.ua/test/advice/46703/"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триватиме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240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хвилин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складатиметься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двох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етапів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першому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етапі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протягом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120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хвилин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виконають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мови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математики.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перерви, яка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триватиме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20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хвилин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виконають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предмета за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вибором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2855F8F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межах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першого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другого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етапу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самостійно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розподіляти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тож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них,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хто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швидше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виконає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мови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довше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працювати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над математикою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навпаки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FC60CD3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Те ж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стосується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другого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етапу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перерви: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самостійно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обрати порядок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потім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 за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вибором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навпаки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перерозподіляти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у межах 120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хвилин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F9DDB4F" w14:textId="77777777" w:rsidR="00DD609B" w:rsidRDefault="00DD609B" w:rsidP="00DD609B">
      <w:pPr>
        <w:pStyle w:val="2"/>
        <w:shd w:val="clear" w:color="auto" w:fill="FFFFFF"/>
        <w:spacing w:before="0" w:after="0"/>
        <w:textAlignment w:val="baseline"/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>Результати</w:t>
      </w:r>
      <w:proofErr w:type="spellEnd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 xml:space="preserve"> НМТ</w:t>
      </w:r>
    </w:p>
    <w:p w14:paraId="4F137FD2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завершення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кожен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отримає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інформацію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кількість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кожний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предметний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блок.</w:t>
      </w:r>
    </w:p>
    <w:p w14:paraId="3A1B75CE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конкурсного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відбору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будуть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використовувати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кожного блоку,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переведені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рейтингову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шкалу 100–200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5C3838B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Отже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одразу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тільки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кількість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набраних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ним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й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зорієнтується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тому,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є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його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3F599CD" w14:textId="213378F5" w:rsidR="00DD609B" w:rsidRPr="00DD609B" w:rsidRDefault="00DD609B" w:rsidP="00DD609B">
      <w:pPr>
        <w:pStyle w:val="2"/>
        <w:shd w:val="clear" w:color="auto" w:fill="FFFFFF"/>
        <w:spacing w:before="0" w:after="0"/>
        <w:textAlignment w:val="baseline"/>
        <w:rPr>
          <w:rFonts w:ascii="Roboto" w:hAnsi="Roboto"/>
          <w:color w:val="000000"/>
        </w:rPr>
      </w:pPr>
      <w:r w:rsidRPr="00DD609B">
        <w:rPr>
          <w:rFonts w:ascii="Roboto" w:hAnsi="Roboto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>Ко</w:t>
      </w:r>
      <w:r w:rsidRPr="00DD609B">
        <w:rPr>
          <w:rFonts w:ascii="Roboto" w:hAnsi="Roboto"/>
          <w:color w:val="000000"/>
          <w:bdr w:val="none" w:sz="0" w:space="0" w:color="auto" w:frame="1"/>
        </w:rPr>
        <w:t>фіцієнти</w:t>
      </w:r>
      <w:proofErr w:type="spellEnd"/>
      <w:r w:rsidRPr="00DD609B">
        <w:rPr>
          <w:rFonts w:ascii="Roboto" w:hAnsi="Roboto"/>
          <w:color w:val="000000"/>
          <w:bdr w:val="none" w:sz="0" w:space="0" w:color="auto" w:frame="1"/>
        </w:rPr>
        <w:t xml:space="preserve"> та пороги НМТ</w:t>
      </w:r>
    </w:p>
    <w:p w14:paraId="201A1F12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спеціальностей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встановлено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вагові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коефіцієнти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кожного блоку НМТ.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Інформація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значення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коефіцієнтів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міститиметься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Порядку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прийому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здобуття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вищої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2024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9557440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результату за шкалою 100-200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кожного блоку 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потрібно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набрати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менше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15%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загальної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кількості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тестових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балів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кожного предмета.</w:t>
      </w:r>
    </w:p>
    <w:p w14:paraId="5BD1FAB6" w14:textId="14A50249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Реєстрація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на НМТ</w:t>
      </w:r>
    </w:p>
    <w:p w14:paraId="218C09DC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проходитиме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протягом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березня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завершиться на початку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квітня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4630C6C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якості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забезпечить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безпаперову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реєстрацію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матимуть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сервісом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кожному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етапів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реєстрації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6E05A5C" w14:textId="77777777" w:rsidR="00DD609B" w:rsidRPr="00DD609B" w:rsidRDefault="00DD609B" w:rsidP="00DD609B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Кількість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сесій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НМТ</w:t>
      </w:r>
    </w:p>
    <w:p w14:paraId="57F74E11" w14:textId="77777777" w:rsidR="00DD609B" w:rsidRPr="00DD609B" w:rsidRDefault="00DD609B" w:rsidP="00DD609B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2024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передбачено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двох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НМТ: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основної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"https://osvita.ua/test/advice/12290/"</w:instrText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DD609B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Графіки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іспитів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широкого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оприлюднюватись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будуть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Визначено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діапазон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іспитів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розпочнуться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14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травня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триватимуть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19 липня.</w:t>
      </w:r>
    </w:p>
    <w:p w14:paraId="46FD55F4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додатковій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узяти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участь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поважних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причин не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пройшли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основної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28E3FFB" w14:textId="4C32769D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lastRenderedPageBreak/>
        <w:t>Проведення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НМТ в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Україні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та за кордоном</w:t>
      </w:r>
    </w:p>
    <w:p w14:paraId="76392A71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відбуватиметься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обладнаних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комп’ютерних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аудиторіях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закладів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тимчасових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екзаменаційних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центрах.</w:t>
      </w:r>
    </w:p>
    <w:p w14:paraId="5CAEF480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Такі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центри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будуть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створені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населених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пунктах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дозволятиме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безпекова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ситуація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також 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країнах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Європи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деяких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країнах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світу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0240117" w14:textId="7FEDB112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Універсальність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предмета НМТ на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вибір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вступника</w:t>
      </w:r>
      <w:proofErr w:type="spellEnd"/>
    </w:p>
    <w:p w14:paraId="404A9CD5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самостійно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вибирати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четвертий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 НМТ.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універсальним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тобто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вступити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будь-яку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спеціальність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тим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предметом,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він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вибрав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E8E15CA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Утім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різні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спеціальності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буде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застосовано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різні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коефіцієнті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Якщо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правничий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напрям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більшу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вагу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матиме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результат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іноземної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мови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аніж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біології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на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медичний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–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навпаки.</w:t>
      </w:r>
      <w:proofErr w:type="spellEnd"/>
    </w:p>
    <w:p w14:paraId="12490F2D" w14:textId="358D7353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Структура НМТ з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історії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України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іноземної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мови</w:t>
      </w:r>
      <w:proofErr w:type="spellEnd"/>
    </w:p>
    <w:p w14:paraId="17D7E81F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історії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2024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працюватимуть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із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стосуватимуться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подій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другої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половини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XVI – початку ХХІ ст.</w:t>
      </w:r>
    </w:p>
    <w:p w14:paraId="58A80D9D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іноземних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мов не буде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відкритою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формою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як не буде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аудіювання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ECE30BB" w14:textId="5B07E34E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Додаткові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матеріали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на НМТ</w:t>
      </w:r>
    </w:p>
    <w:p w14:paraId="073054A6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Як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минулого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року,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роботи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тестами з математики,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фізики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хімії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користуватися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довідковими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матеріалами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9F36B24" w14:textId="77777777" w:rsid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Вони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будуть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представлені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окремій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вкладці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онлайн-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тестувальника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і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разі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потреби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швидко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перейти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між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вкладками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довідковими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матеріалами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843403B" w14:textId="3DD75C0E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Використання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результатів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ЗНО/НМТ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минулих</w:t>
      </w:r>
      <w:proofErr w:type="spellEnd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D609B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років</w:t>
      </w:r>
      <w:proofErr w:type="spellEnd"/>
    </w:p>
    <w:p w14:paraId="1703D7A6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Замість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2024 року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буде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скористатися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результатами НМТ 2022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2023 року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результатами ЗНО 2021 року.</w:t>
      </w:r>
    </w:p>
    <w:p w14:paraId="0974C856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Водночас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2024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комбінувати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різних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складали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в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різні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роки.</w:t>
      </w:r>
    </w:p>
    <w:p w14:paraId="6036343A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Абітурієнти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мають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скласти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з 4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використати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для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вступу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або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маючи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прийнятні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2021-2023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рік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вступати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результатами,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отриманими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раніше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A7E7CA0" w14:textId="77777777" w:rsidR="00DD609B" w:rsidRPr="00DD609B" w:rsidRDefault="00DD609B" w:rsidP="00DD609B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Часткове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1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2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4 і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комбінування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результатів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попередніми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роками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цьогоріч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допускається</w:t>
      </w:r>
      <w:proofErr w:type="spellEnd"/>
      <w:r w:rsidRPr="00DD609B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4AEF20A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D9"/>
    <w:rsid w:val="002D61D9"/>
    <w:rsid w:val="008720D9"/>
    <w:rsid w:val="00BE1896"/>
    <w:rsid w:val="00D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837F"/>
  <w15:chartTrackingRefBased/>
  <w15:docId w15:val="{0EA1097B-3E15-48E4-8C2A-A300A1E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DD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D609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D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D609B"/>
    <w:rPr>
      <w:color w:val="0000FF"/>
      <w:u w:val="single"/>
    </w:rPr>
  </w:style>
  <w:style w:type="character" w:customStyle="1" w:styleId="promo-bage">
    <w:name w:val="promo-bage"/>
    <w:basedOn w:val="a0"/>
    <w:rsid w:val="00DD609B"/>
  </w:style>
  <w:style w:type="character" w:customStyle="1" w:styleId="promo-examtext">
    <w:name w:val="promo-exam__text"/>
    <w:basedOn w:val="a0"/>
    <w:rsid w:val="00DD609B"/>
  </w:style>
  <w:style w:type="character" w:styleId="a5">
    <w:name w:val="Strong"/>
    <w:basedOn w:val="a0"/>
    <w:uiPriority w:val="22"/>
    <w:qFormat/>
    <w:rsid w:val="00DD6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18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test/training/8625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2024-01-30T09:58:00Z</dcterms:created>
  <dcterms:modified xsi:type="dcterms:W3CDTF">2024-01-30T10:07:00Z</dcterms:modified>
</cp:coreProperties>
</file>