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3E39" w14:textId="77777777" w:rsidR="00E9463B" w:rsidRDefault="00E9463B" w:rsidP="00E9463B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CD24AD6" wp14:editId="711D0979">
            <wp:extent cx="3619500" cy="2381250"/>
            <wp:effectExtent l="0" t="0" r="0" b="0"/>
            <wp:docPr id="20232697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CFE3" w14:textId="094A13F4" w:rsidR="00E9463B" w:rsidRPr="00E9463B" w:rsidRDefault="00E9463B" w:rsidP="00E9463B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</w:pPr>
      <w:proofErr w:type="spellStart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Скасування</w:t>
      </w:r>
      <w:proofErr w:type="spellEnd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усиновлення</w:t>
      </w:r>
      <w:proofErr w:type="spellEnd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</w:t>
      </w:r>
      <w:proofErr w:type="spellStart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дитини</w:t>
      </w:r>
      <w:proofErr w:type="spellEnd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: права </w:t>
      </w:r>
      <w:proofErr w:type="spellStart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підлітків</w:t>
      </w:r>
      <w:proofErr w:type="spellEnd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 xml:space="preserve"> з 14 </w:t>
      </w:r>
      <w:proofErr w:type="spellStart"/>
      <w:r w:rsidRPr="00E9463B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  <w14:ligatures w14:val="none"/>
        </w:rPr>
        <w:t>років</w:t>
      </w:r>
      <w:proofErr w:type="spellEnd"/>
    </w:p>
    <w:p w14:paraId="4D65EE3D" w14:textId="77777777" w:rsidR="00E9463B" w:rsidRPr="00E9463B" w:rsidRDefault="00E9463B" w:rsidP="00E9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Якщо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суперечить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інтересам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дитини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не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забезпечує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її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сімейного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виховання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якщо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між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усиновлювачем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і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дитиною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склалися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стосунки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які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роблять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неможливими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їхнє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спільне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проживання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і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виконання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усиновлювачем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своїх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батьківських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обов'язків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таке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можна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скасувати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рішенням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суду.</w:t>
      </w:r>
    </w:p>
    <w:p w14:paraId="5A716B88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14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років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мають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намір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своє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можуть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звернутися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C372449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отримати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фахову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для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розв’язання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питання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підлітки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можуть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самостійно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звернутися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Юристи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допоможуть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скласти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позовну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заяву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суду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забезпечать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представництво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інтересів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суді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A77E33A" w14:textId="77777777" w:rsidR="00E9463B" w:rsidRPr="00E9463B" w:rsidRDefault="00E9463B" w:rsidP="00E9463B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Механізм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скасування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усиновлення</w:t>
      </w:r>
      <w:proofErr w:type="spellEnd"/>
    </w:p>
    <w:p w14:paraId="645518B0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Раніше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будь-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віку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могла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лише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звернувшись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бюро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через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законного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представника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FA0F214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Наприклад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у 2022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році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одного з бюро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Полтавщині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звернулася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шістнадцятирічна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Ярослава, яка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хотіла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своє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оскільки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родині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склалися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стосунки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робили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їхнє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спільне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проживання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неможливим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призводили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страждань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усіх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членів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родини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Усиновителі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неодноразово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зверталися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органів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національної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поліції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приводу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поведінки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своєї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доньки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4C73B072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Оскільки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самостійно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зробити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дівчина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 мала права,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наступного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візиту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бюро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супроводжував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законний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представник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–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усиновитель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він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інтересах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подав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вторинної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передбачала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складення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процесуальних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документів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здійснення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представництва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інтересів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суді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час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розгляду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цивільної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0D44F4B0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Призначаючи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адвоката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центр 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вторинної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цим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самим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гарантував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інтереси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права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будуть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захищені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адвокат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допоможе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їй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підготуватися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слухань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суді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допомагатиме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висловити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побажання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думки перед судом.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має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бути в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інтересах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на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користь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96BAD4D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результаті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розгляду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справи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суд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зробив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висновок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подальше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спільне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проживання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виконання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усиновлювачами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своїх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батьківських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обов’язків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неможливе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вніс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зміни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актового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запису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народження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дівчини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виключивши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відомості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усиновлювачів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як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неповнолітньої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2E420A4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Отож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раніше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щоб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своє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доводилося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залучати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процесу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свого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законного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представника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самостійно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вона не мала права подати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заяву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надання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їй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lastRenderedPageBreak/>
        <w:t>вторинної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А зараз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діти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яким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виповнилося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14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років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зможуть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зробити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самостійно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24C4F9DD" w14:textId="77777777" w:rsidR="00E9463B" w:rsidRPr="00E9463B" w:rsidRDefault="00E9463B" w:rsidP="00E9463B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Наслідки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рішення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скасування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усиновлення</w:t>
      </w:r>
      <w:proofErr w:type="spellEnd"/>
    </w:p>
    <w:p w14:paraId="33B2554C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Приймаючи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рішення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потрібно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пам’ятати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цьому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випадку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5B7F1F6C" w14:textId="77777777" w:rsidR="00E9463B" w:rsidRPr="00E9463B" w:rsidRDefault="00E9463B" w:rsidP="00E9463B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припиняються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майбутнє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права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обов'язки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що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виникли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зв'язку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між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дитиною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усиновлювачем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і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його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родичами;</w:t>
      </w:r>
    </w:p>
    <w:p w14:paraId="36E551C5" w14:textId="77777777" w:rsidR="00E9463B" w:rsidRPr="00E9463B" w:rsidRDefault="00E9463B" w:rsidP="00E9463B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відновлюються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права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обов'язки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між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дитиною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батьками,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іншими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родичами за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походженням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167EBCC0" w14:textId="77777777" w:rsidR="00E9463B" w:rsidRPr="00E9463B" w:rsidRDefault="00E9463B" w:rsidP="00E9463B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передається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бажанням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або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інших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родичів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якщо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це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неможливо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вона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передається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опіку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органу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опіки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піклування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71BBE7C" w14:textId="77777777" w:rsidR="00E9463B" w:rsidRPr="00E9463B" w:rsidRDefault="00E9463B" w:rsidP="00E9463B">
      <w:pPr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має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право на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збереження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прізвища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імені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по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батькові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вона одержала 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зв'язку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. За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бажанням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їй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присвоюється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прізвище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ім'я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по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батькові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які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вона мала до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E675F62" w14:textId="77777777" w:rsidR="00E9463B" w:rsidRPr="00E9463B" w:rsidRDefault="00E9463B" w:rsidP="00E9463B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Хто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має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право на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звернення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до суду з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позовом</w:t>
      </w:r>
      <w:proofErr w:type="spellEnd"/>
    </w:p>
    <w:p w14:paraId="7EC2FF40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Відповідно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Сімейного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кодексу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право на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звернення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до суду 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позовом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скасування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чи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визнання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його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недійсним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мають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19C7337D" w14:textId="77777777" w:rsidR="00E9463B" w:rsidRPr="00E9463B" w:rsidRDefault="00E9463B" w:rsidP="00E9463B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батьки;</w:t>
      </w:r>
    </w:p>
    <w:p w14:paraId="0A0EF1FE" w14:textId="77777777" w:rsidR="00E9463B" w:rsidRPr="00E9463B" w:rsidRDefault="00E9463B" w:rsidP="00E9463B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усиновлювач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7A665DDC" w14:textId="77777777" w:rsidR="00E9463B" w:rsidRPr="00E9463B" w:rsidRDefault="00E9463B" w:rsidP="00E9463B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опікун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442BB0CA" w14:textId="77777777" w:rsidR="00E9463B" w:rsidRPr="00E9463B" w:rsidRDefault="00E9463B" w:rsidP="00E9463B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піклувальник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5B2A1690" w14:textId="77777777" w:rsidR="00E9463B" w:rsidRPr="00E9463B" w:rsidRDefault="00E9463B" w:rsidP="00E9463B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орган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опіки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піклування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78B082B4" w14:textId="77777777" w:rsidR="00E9463B" w:rsidRPr="00E9463B" w:rsidRDefault="00E9463B" w:rsidP="00E9463B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прокурор;</w:t>
      </w:r>
    </w:p>
    <w:p w14:paraId="26931EEA" w14:textId="77777777" w:rsidR="00E9463B" w:rsidRPr="00E9463B" w:rsidRDefault="00E9463B" w:rsidP="00E9463B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усиновлена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дитина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яка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досягла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14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років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7515C3A8" w14:textId="77777777" w:rsidR="00E9463B" w:rsidRPr="00E9463B" w:rsidRDefault="00E9463B" w:rsidP="00E9463B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lang w:eastAsia="ru-RU"/>
          <w14:ligatures w14:val="none"/>
        </w:rPr>
      </w:pPr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Як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дитині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звернутися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до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системи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безоплатної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b/>
          <w:bCs/>
          <w:color w:val="F06E0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допомоги</w:t>
      </w:r>
      <w:proofErr w:type="spellEnd"/>
    </w:p>
    <w:p w14:paraId="5EFFFD44" w14:textId="77777777" w:rsidR="00E9463B" w:rsidRPr="00E9463B" w:rsidRDefault="00E9463B" w:rsidP="00E9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Отримати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можна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у 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"https://www.google.com/maps/d/u/0/viewer?mid=1er4ZNvS4q5ULH8SJpBRxs_-nqqYnNoYg&amp;ll=48.89106229109336%2C31.17295&amp;z=6"</w:instrText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E9463B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найближчому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бюро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1DA3EFA6" w14:textId="77777777" w:rsidR="00E9463B" w:rsidRPr="00E9463B" w:rsidRDefault="00E9463B" w:rsidP="00E9463B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Також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підліток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може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скористатися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одним 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дистанційних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сервісів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14:paraId="352D73E5" w14:textId="77777777" w:rsidR="00E9463B" w:rsidRPr="00E9463B" w:rsidRDefault="00E9463B" w:rsidP="00E9463B">
      <w:pPr>
        <w:numPr>
          <w:ilvl w:val="0"/>
          <w:numId w:val="3"/>
        </w:numPr>
        <w:shd w:val="clear" w:color="auto" w:fill="FFFFFF"/>
        <w:spacing w:before="30" w:after="15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контактний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центр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системи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безоплатної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правничої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 0-800-213-103 (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дзвінки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стаціонарних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та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мобільних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телефонів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межах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України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безкоштовні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);</w:t>
      </w:r>
    </w:p>
    <w:p w14:paraId="2BC3E1B3" w14:textId="77777777" w:rsidR="00E9463B" w:rsidRPr="00E9463B" w:rsidRDefault="00E9463B" w:rsidP="00E946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зателефонувати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 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Telegram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: </w:t>
      </w:r>
      <w:hyperlink r:id="rId6" w:history="1">
        <w:r w:rsidRPr="00E9463B">
          <w:rPr>
            <w:rFonts w:ascii="Arial" w:eastAsia="Times New Roman" w:hAnsi="Arial" w:cs="Arial"/>
            <w:color w:val="8C828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https://t.me/+380677213103</w:t>
        </w:r>
      </w:hyperlink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14:paraId="14B64AC6" w14:textId="77777777" w:rsidR="00E9463B" w:rsidRPr="00E9463B" w:rsidRDefault="00E9463B" w:rsidP="00E946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написати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юристу в </w:t>
      </w:r>
      <w:proofErr w:type="spellStart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begin"/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instrText>HYPERLINK "https://t.me/LegalAidUkraineBot"</w:instrText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separate"/>
      </w:r>
      <w:r w:rsidRPr="00E9463B">
        <w:rPr>
          <w:rFonts w:ascii="Arial" w:eastAsia="Times New Roman" w:hAnsi="Arial" w:cs="Arial"/>
          <w:color w:val="8C828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fldChar w:fldCharType="end"/>
      </w:r>
      <w:r w:rsidRPr="00E9463B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14:paraId="305F50FE" w14:textId="77777777" w:rsidR="00E9463B" w:rsidRPr="00E9463B" w:rsidRDefault="00E9463B" w:rsidP="00E9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Матеріал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підготовлений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Координаційним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центром з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надання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правової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допомоги</w:t>
      </w:r>
      <w:proofErr w:type="spellEnd"/>
      <w:r w:rsidRPr="00E9463B">
        <w:rPr>
          <w:rFonts w:ascii="Arial" w:eastAsia="Times New Roman" w:hAnsi="Arial" w:cs="Arial"/>
          <w:i/>
          <w:iCs/>
          <w:color w:val="000000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.</w:t>
      </w:r>
    </w:p>
    <w:p w14:paraId="5696DA63" w14:textId="77777777" w:rsidR="00E9463B" w:rsidRDefault="00E9463B" w:rsidP="00E9463B">
      <w:pPr>
        <w:pStyle w:val="info"/>
        <w:shd w:val="clear" w:color="auto" w:fill="FFFFFF"/>
        <w:spacing w:before="0" w:beforeAutospacing="0" w:after="0" w:afterAutospacing="0"/>
        <w:ind w:right="-750"/>
        <w:rPr>
          <w:rFonts w:ascii="Arial" w:hAnsi="Arial" w:cs="Arial"/>
          <w:color w:val="999999"/>
          <w:sz w:val="17"/>
          <w:szCs w:val="17"/>
        </w:rPr>
      </w:pPr>
    </w:p>
    <w:p w14:paraId="07D44164" w14:textId="6B813338" w:rsidR="00E9463B" w:rsidRDefault="00E9463B" w:rsidP="00E9463B">
      <w:pPr>
        <w:pStyle w:val="info"/>
        <w:shd w:val="clear" w:color="auto" w:fill="FFFFFF"/>
        <w:spacing w:before="0" w:beforeAutospacing="0" w:after="0" w:afterAutospacing="0"/>
        <w:ind w:right="-750"/>
        <w:rPr>
          <w:rFonts w:ascii="Arial" w:hAnsi="Arial" w:cs="Arial"/>
          <w:color w:val="999999"/>
          <w:sz w:val="17"/>
          <w:szCs w:val="17"/>
        </w:rPr>
      </w:pPr>
      <w:hyperlink r:id="rId7" w:tooltip="osvita.ua" w:history="1">
        <w:r>
          <w:rPr>
            <w:rStyle w:val="a6"/>
            <w:rFonts w:ascii="Arial" w:hAnsi="Arial" w:cs="Arial"/>
            <w:color w:val="999999"/>
            <w:sz w:val="17"/>
            <w:szCs w:val="17"/>
            <w:bdr w:val="none" w:sz="0" w:space="0" w:color="auto" w:frame="1"/>
          </w:rPr>
          <w:t>Освіта.ua</w:t>
        </w:r>
      </w:hyperlink>
      <w:r>
        <w:rPr>
          <w:rFonts w:ascii="Arial" w:hAnsi="Arial" w:cs="Arial"/>
          <w:color w:val="999999"/>
          <w:sz w:val="17"/>
          <w:szCs w:val="17"/>
        </w:rPr>
        <w:br/>
        <w:t>24.10.2023</w:t>
      </w:r>
    </w:p>
    <w:p w14:paraId="1204C212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679B"/>
    <w:multiLevelType w:val="multilevel"/>
    <w:tmpl w:val="060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94627"/>
    <w:multiLevelType w:val="multilevel"/>
    <w:tmpl w:val="1C2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76836"/>
    <w:multiLevelType w:val="multilevel"/>
    <w:tmpl w:val="54BE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839643">
    <w:abstractNumId w:val="0"/>
  </w:num>
  <w:num w:numId="2" w16cid:durableId="383794147">
    <w:abstractNumId w:val="2"/>
  </w:num>
  <w:num w:numId="3" w16cid:durableId="200608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91"/>
    <w:rsid w:val="002D61D9"/>
    <w:rsid w:val="00952291"/>
    <w:rsid w:val="00E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34C5"/>
  <w15:chartTrackingRefBased/>
  <w15:docId w15:val="{186E4EEB-15D1-443E-BAF8-AB9797A6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E94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9463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9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E9463B"/>
    <w:rPr>
      <w:i/>
      <w:iCs/>
    </w:rPr>
  </w:style>
  <w:style w:type="character" w:styleId="a5">
    <w:name w:val="Strong"/>
    <w:basedOn w:val="a0"/>
    <w:uiPriority w:val="22"/>
    <w:qFormat/>
    <w:rsid w:val="00E9463B"/>
    <w:rPr>
      <w:b/>
      <w:bCs/>
    </w:rPr>
  </w:style>
  <w:style w:type="character" w:styleId="a6">
    <w:name w:val="Hyperlink"/>
    <w:basedOn w:val="a0"/>
    <w:uiPriority w:val="99"/>
    <w:semiHidden/>
    <w:unhideWhenUsed/>
    <w:rsid w:val="00E9463B"/>
    <w:rPr>
      <w:color w:val="0000FF"/>
      <w:u w:val="single"/>
    </w:rPr>
  </w:style>
  <w:style w:type="paragraph" w:customStyle="1" w:styleId="info">
    <w:name w:val="info"/>
    <w:basedOn w:val="a"/>
    <w:rsid w:val="00E9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380677213103?fbclid=IwAR1sB_-asKyuDIYrrMY2dDwYBdop2WjHYmxHgRITEFeCBfe1Hzpf42EF_2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2023-10-25T06:29:00Z</dcterms:created>
  <dcterms:modified xsi:type="dcterms:W3CDTF">2023-10-25T06:31:00Z</dcterms:modified>
</cp:coreProperties>
</file>